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A86D4">
      <w:pPr>
        <w:widowControl/>
        <w:spacing w:line="360" w:lineRule="auto"/>
        <w:jc w:val="center"/>
        <w:rPr>
          <w:rFonts w:hint="eastAsia" w:ascii="宋体" w:hAnsi="宋体" w:eastAsia="宋体" w:cs="宋体"/>
          <w:b/>
          <w:color w:val="auto"/>
          <w:sz w:val="24"/>
          <w:szCs w:val="24"/>
          <w:lang w:val="en-US" w:eastAsia="zh-CN"/>
        </w:rPr>
      </w:pPr>
      <w:bookmarkStart w:id="0" w:name="OLE_LINK2"/>
      <w:bookmarkStart w:id="10" w:name="_GoBack"/>
      <w:bookmarkEnd w:id="10"/>
    </w:p>
    <w:p w14:paraId="05885910">
      <w:pPr>
        <w:widowControl/>
        <w:spacing w:line="360" w:lineRule="auto"/>
        <w:jc w:val="center"/>
        <w:rPr>
          <w:rFonts w:hint="eastAsia" w:ascii="宋体" w:hAnsi="宋体" w:eastAsia="宋体" w:cs="宋体"/>
          <w:b/>
          <w:bCs/>
          <w:sz w:val="24"/>
          <w:szCs w:val="24"/>
        </w:rPr>
      </w:pPr>
      <w:r>
        <w:rPr>
          <w:rFonts w:hint="eastAsia" w:ascii="宋体" w:hAnsi="宋体" w:eastAsia="宋体" w:cs="宋体"/>
          <w:b/>
          <w:color w:val="auto"/>
          <w:sz w:val="24"/>
          <w:szCs w:val="24"/>
          <w:lang w:val="en-US" w:eastAsia="zh-CN"/>
        </w:rPr>
        <w:t>1.</w:t>
      </w:r>
      <w:r>
        <w:rPr>
          <w:rFonts w:hint="eastAsia" w:ascii="宋体" w:hAnsi="宋体" w:eastAsia="宋体" w:cs="宋体"/>
          <w:b/>
          <w:color w:val="auto"/>
          <w:sz w:val="24"/>
          <w:szCs w:val="24"/>
        </w:rPr>
        <w:t>牙科综合治疗机</w:t>
      </w:r>
    </w:p>
    <w:p w14:paraId="0D1E21D7">
      <w:pPr>
        <w:spacing w:line="360" w:lineRule="auto"/>
        <w:jc w:val="center"/>
        <w:rPr>
          <w:rFonts w:hint="eastAsia" w:ascii="宋体" w:hAnsi="宋体" w:eastAsia="宋体" w:cs="宋体"/>
          <w:sz w:val="24"/>
          <w:szCs w:val="24"/>
        </w:rPr>
      </w:pPr>
    </w:p>
    <w:p w14:paraId="60B2665B">
      <w:pPr>
        <w:pStyle w:val="7"/>
        <w:spacing w:line="360" w:lineRule="auto"/>
        <w:ind w:left="0"/>
        <w:rPr>
          <w:rFonts w:hint="eastAsia" w:ascii="宋体" w:hAnsi="宋体" w:eastAsia="宋体" w:cs="宋体"/>
          <w:b/>
          <w:bCs/>
          <w:sz w:val="24"/>
          <w:szCs w:val="24"/>
        </w:rPr>
      </w:pPr>
      <w:r>
        <w:rPr>
          <w:rFonts w:hint="eastAsia" w:ascii="宋体" w:hAnsi="宋体" w:eastAsia="宋体" w:cs="宋体"/>
          <w:b/>
          <w:bCs/>
          <w:sz w:val="24"/>
          <w:szCs w:val="24"/>
        </w:rPr>
        <w:t>1、医生治疗单元：</w:t>
      </w:r>
    </w:p>
    <w:p w14:paraId="59303625">
      <w:pPr>
        <w:spacing w:line="360" w:lineRule="auto"/>
        <w:rPr>
          <w:rFonts w:hint="eastAsia" w:ascii="宋体" w:hAnsi="宋体" w:eastAsia="宋体" w:cs="宋体"/>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color w:val="auto"/>
          <w:sz w:val="24"/>
          <w:szCs w:val="24"/>
        </w:rPr>
        <w:t>1.1、</w:t>
      </w:r>
      <w:r>
        <w:rPr>
          <w:rFonts w:hint="default" w:ascii="宋体" w:hAnsi="宋体" w:eastAsia="宋体" w:cs="宋体"/>
          <w:color w:val="auto"/>
          <w:sz w:val="24"/>
          <w:szCs w:val="24"/>
        </w:rPr>
        <w:t>控制系统内置</w:t>
      </w:r>
      <w:r>
        <w:rPr>
          <w:rFonts w:hint="eastAsia" w:ascii="宋体" w:hAnsi="宋体" w:eastAsia="宋体" w:cs="宋体"/>
          <w:color w:val="auto"/>
          <w:sz w:val="24"/>
          <w:szCs w:val="24"/>
        </w:rPr>
        <w:t>≥</w:t>
      </w:r>
      <w:r>
        <w:rPr>
          <w:rFonts w:hint="default" w:ascii="宋体" w:hAnsi="宋体" w:eastAsia="宋体" w:cs="宋体"/>
          <w:color w:val="auto"/>
          <w:sz w:val="24"/>
          <w:szCs w:val="24"/>
        </w:rPr>
        <w:t>3</w:t>
      </w:r>
      <w:r>
        <w:rPr>
          <w:rFonts w:hint="eastAsia" w:ascii="宋体" w:hAnsi="宋体" w:eastAsia="宋体" w:cs="宋体"/>
          <w:color w:val="auto"/>
          <w:sz w:val="24"/>
          <w:szCs w:val="24"/>
        </w:rPr>
        <w:t>套医生工作程序，</w:t>
      </w:r>
      <w:r>
        <w:rPr>
          <w:rFonts w:hint="default" w:ascii="宋体" w:hAnsi="宋体" w:eastAsia="宋体" w:cs="宋体"/>
          <w:color w:val="auto"/>
          <w:sz w:val="24"/>
          <w:szCs w:val="24"/>
        </w:rPr>
        <w:t>满足多位医生使用，</w:t>
      </w:r>
      <w:r>
        <w:rPr>
          <w:rFonts w:hint="eastAsia" w:ascii="宋体" w:hAnsi="宋体" w:eastAsia="宋体" w:cs="宋体"/>
          <w:color w:val="auto"/>
          <w:sz w:val="24"/>
          <w:szCs w:val="24"/>
        </w:rPr>
        <w:t>可设置的记忆椅位≥1</w:t>
      </w:r>
      <w:r>
        <w:rPr>
          <w:rFonts w:hint="default" w:ascii="宋体" w:hAnsi="宋体" w:eastAsia="宋体" w:cs="宋体"/>
          <w:color w:val="auto"/>
          <w:sz w:val="24"/>
          <w:szCs w:val="24"/>
        </w:rPr>
        <w:t>5</w:t>
      </w:r>
      <w:r>
        <w:rPr>
          <w:rFonts w:hint="eastAsia" w:ascii="宋体" w:hAnsi="宋体" w:eastAsia="宋体" w:cs="宋体"/>
          <w:color w:val="auto"/>
          <w:sz w:val="24"/>
          <w:szCs w:val="24"/>
        </w:rPr>
        <w:t>个。</w:t>
      </w:r>
    </w:p>
    <w:p w14:paraId="2ECBE26C">
      <w:pPr>
        <w:spacing w:line="360" w:lineRule="auto"/>
        <w:rPr>
          <w:rFonts w:hint="eastAsia" w:ascii="宋体" w:hAnsi="宋体" w:eastAsia="宋体" w:cs="宋体"/>
          <w:b/>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bCs/>
          <w:color w:val="auto"/>
          <w:sz w:val="24"/>
          <w:szCs w:val="24"/>
        </w:rPr>
        <w:t>1.</w:t>
      </w:r>
      <w:r>
        <w:rPr>
          <w:rFonts w:hint="eastAsia" w:ascii="宋体" w:hAnsi="宋体" w:eastAsia="宋体" w:cs="宋体"/>
          <w:color w:val="auto"/>
          <w:sz w:val="24"/>
          <w:szCs w:val="24"/>
        </w:rPr>
        <w:t>2、 医生治疗单元配有触摸操作面板，可控制椅位运动、口腔灯开关、观片灯开关、冷热漱口水、冲痰盂、光纤手机灯开关，一键全自动水路管道消毒/冲洗功能的</w:t>
      </w:r>
      <w:r>
        <w:rPr>
          <w:rFonts w:hint="default" w:ascii="宋体" w:hAnsi="宋体" w:eastAsia="宋体" w:cs="宋体"/>
          <w:color w:val="auto"/>
          <w:sz w:val="24"/>
          <w:szCs w:val="24"/>
        </w:rPr>
        <w:t>开关</w:t>
      </w:r>
      <w:r>
        <w:rPr>
          <w:rFonts w:hint="eastAsia" w:ascii="宋体" w:hAnsi="宋体" w:eastAsia="宋体" w:cs="宋体"/>
          <w:color w:val="auto"/>
          <w:sz w:val="24"/>
          <w:szCs w:val="24"/>
        </w:rPr>
        <w:t>。</w:t>
      </w:r>
    </w:p>
    <w:p w14:paraId="4472AFB8">
      <w:pPr>
        <w:spacing w:line="360" w:lineRule="auto"/>
        <w:rPr>
          <w:rFonts w:hint="eastAsia" w:ascii="宋体" w:hAnsi="宋体" w:eastAsia="宋体" w:cs="宋体"/>
          <w:b/>
          <w:color w:val="auto"/>
          <w:sz w:val="24"/>
          <w:szCs w:val="24"/>
        </w:rPr>
      </w:pPr>
      <w:r>
        <w:rPr>
          <w:rFonts w:hint="eastAsia" w:ascii="宋体" w:hAnsi="宋体" w:eastAsia="宋体" w:cs="宋体"/>
          <w:bCs/>
          <w:color w:val="auto"/>
          <w:sz w:val="24"/>
          <w:szCs w:val="24"/>
        </w:rPr>
        <w:t>1.3、治疗台托盘配有硅胶衬垫，可拆卸进行高温高压灭菌。</w:t>
      </w:r>
      <w:r>
        <w:rPr>
          <w:rFonts w:hint="eastAsia" w:ascii="宋体" w:hAnsi="宋体" w:eastAsia="宋体" w:cs="宋体"/>
          <w:b/>
          <w:bCs/>
          <w:color w:val="auto"/>
          <w:sz w:val="24"/>
          <w:szCs w:val="24"/>
        </w:rPr>
        <w:t xml:space="preserve"> </w:t>
      </w:r>
    </w:p>
    <w:p w14:paraId="5BA535D1">
      <w:pPr>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color w:val="auto"/>
          <w:sz w:val="24"/>
          <w:szCs w:val="24"/>
        </w:rPr>
        <w:t>1.</w:t>
      </w:r>
      <w:r>
        <w:rPr>
          <w:rFonts w:hint="eastAsia" w:ascii="宋体" w:hAnsi="宋体" w:eastAsia="宋体" w:cs="宋体"/>
          <w:bCs/>
          <w:color w:val="auto"/>
          <w:sz w:val="24"/>
          <w:szCs w:val="24"/>
        </w:rPr>
        <w:t>4、全自动水路管道消毒冲洗系统，可完成对三用枪、高低速手机线、洁牙机尾线及漱口水的水路消毒（提供第三方牙科综合治疗机管路消毒系统检测报告）。</w:t>
      </w:r>
    </w:p>
    <w:p w14:paraId="7E993847">
      <w:pPr>
        <w:pStyle w:val="7"/>
        <w:spacing w:line="360" w:lineRule="auto"/>
        <w:ind w:left="0" w:leftChars="0" w:firstLine="0" w:firstLineChars="0"/>
        <w:rPr>
          <w:rFonts w:hint="eastAsia" w:ascii="宋体" w:hAnsi="宋体" w:eastAsia="宋体" w:cs="宋体"/>
          <w:color w:val="000000"/>
          <w:sz w:val="24"/>
        </w:rPr>
      </w:pPr>
      <w:r>
        <w:rPr>
          <w:rFonts w:hint="eastAsia" w:ascii="宋体" w:hAnsi="宋体" w:eastAsia="宋体" w:cs="宋体"/>
          <w:bCs/>
          <w:color w:val="auto"/>
          <w:sz w:val="24"/>
          <w:szCs w:val="24"/>
          <w:lang w:eastAsia="zh-CN"/>
        </w:rPr>
        <w:t xml:space="preserve"> </w:t>
      </w:r>
      <w:r>
        <w:rPr>
          <w:rFonts w:hint="eastAsia" w:ascii="宋体" w:hAnsi="宋体" w:eastAsia="宋体" w:cs="宋体"/>
          <w:sz w:val="24"/>
          <w:szCs w:val="24"/>
        </w:rPr>
        <w:t>1.5、</w:t>
      </w:r>
      <w:r>
        <w:rPr>
          <w:rFonts w:hint="eastAsia" w:ascii="宋体" w:hAnsi="宋体" w:eastAsia="宋体" w:cs="宋体"/>
          <w:color w:val="000000"/>
          <w:sz w:val="24"/>
        </w:rPr>
        <w:t>下挂式治疗台</w:t>
      </w:r>
      <w:r>
        <w:rPr>
          <w:rFonts w:hint="default" w:ascii="宋体" w:hAnsi="宋体" w:eastAsia="宋体" w:cs="宋体"/>
          <w:color w:val="000000"/>
          <w:sz w:val="24"/>
        </w:rPr>
        <w:t>，器械挂架</w:t>
      </w:r>
      <w:r>
        <w:rPr>
          <w:rFonts w:hint="eastAsia" w:ascii="宋体" w:hAnsi="宋体" w:eastAsia="宋体" w:cs="宋体"/>
          <w:color w:val="000000"/>
          <w:sz w:val="24"/>
        </w:rPr>
        <w:t>≥</w:t>
      </w:r>
      <w:r>
        <w:rPr>
          <w:rFonts w:hint="default" w:ascii="宋体" w:hAnsi="宋体" w:eastAsia="宋体" w:cs="宋体"/>
          <w:color w:val="000000"/>
          <w:sz w:val="24"/>
        </w:rPr>
        <w:t>6个</w:t>
      </w:r>
      <w:r>
        <w:rPr>
          <w:rFonts w:hint="eastAsia" w:ascii="宋体" w:hAnsi="宋体" w:eastAsia="宋体" w:cs="宋体"/>
          <w:color w:val="000000"/>
          <w:sz w:val="24"/>
        </w:rPr>
        <w:t>。</w:t>
      </w:r>
    </w:p>
    <w:p w14:paraId="4E604D9A">
      <w:pPr>
        <w:pStyle w:val="7"/>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color w:val="000000"/>
          <w:sz w:val="24"/>
        </w:rPr>
        <w:t>1.</w:t>
      </w:r>
      <w:r>
        <w:rPr>
          <w:rFonts w:hint="default" w:ascii="宋体" w:hAnsi="宋体" w:eastAsia="宋体" w:cs="宋体"/>
          <w:color w:val="000000"/>
          <w:sz w:val="24"/>
        </w:rPr>
        <w:t>6</w:t>
      </w:r>
      <w:r>
        <w:rPr>
          <w:rFonts w:hint="eastAsia" w:ascii="宋体" w:hAnsi="宋体" w:eastAsia="宋体" w:cs="宋体"/>
          <w:color w:val="000000"/>
          <w:sz w:val="24"/>
        </w:rPr>
        <w:t>、超大的治疗台器械盘（尺寸≥</w:t>
      </w:r>
      <w:r>
        <w:rPr>
          <w:rFonts w:hint="default" w:ascii="宋体" w:hAnsi="宋体" w:eastAsia="宋体" w:cs="宋体"/>
          <w:color w:val="000000"/>
          <w:sz w:val="24"/>
        </w:rPr>
        <w:t>30</w:t>
      </w:r>
      <w:r>
        <w:rPr>
          <w:rFonts w:hint="default" w:ascii="Arial" w:hAnsi="Arial" w:eastAsia="宋体" w:cs="Arial"/>
          <w:color w:val="000000"/>
          <w:sz w:val="24"/>
        </w:rPr>
        <w:t>×</w:t>
      </w:r>
      <w:r>
        <w:rPr>
          <w:rFonts w:hint="default" w:ascii="宋体" w:hAnsi="宋体" w:eastAsia="宋体" w:cs="宋体"/>
          <w:color w:val="000000"/>
          <w:sz w:val="24"/>
        </w:rPr>
        <w:t>60</w:t>
      </w:r>
      <w:r>
        <w:rPr>
          <w:rFonts w:hint="eastAsia" w:ascii="宋体" w:hAnsi="宋体" w:eastAsia="宋体" w:cs="宋体"/>
          <w:color w:val="000000"/>
          <w:sz w:val="24"/>
        </w:rPr>
        <w:t>cm）。</w:t>
      </w:r>
    </w:p>
    <w:p w14:paraId="4DB932C3">
      <w:pPr>
        <w:numPr>
          <w:ilvl w:val="0"/>
          <w:numId w:val="0"/>
        </w:numPr>
        <w:spacing w:after="120"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2、助手治疗单元</w:t>
      </w:r>
    </w:p>
    <w:p w14:paraId="7F4D1BF3">
      <w:pPr>
        <w:spacing w:after="120" w:line="360" w:lineRule="auto"/>
        <w:rPr>
          <w:rFonts w:hint="eastAsia" w:ascii="宋体" w:hAnsi="宋体" w:eastAsia="宋体" w:cs="宋体"/>
          <w:b/>
          <w:color w:val="auto"/>
          <w:sz w:val="24"/>
          <w:szCs w:val="24"/>
        </w:rPr>
      </w:pPr>
      <w:r>
        <w:rPr>
          <w:rFonts w:hint="eastAsia" w:ascii="宋体" w:hAnsi="宋体" w:eastAsia="宋体" w:cs="宋体"/>
          <w:color w:val="auto"/>
          <w:sz w:val="24"/>
          <w:szCs w:val="24"/>
        </w:rPr>
        <w:t>2.</w:t>
      </w:r>
      <w:r>
        <w:rPr>
          <w:rFonts w:hint="default" w:ascii="宋体" w:hAnsi="宋体" w:eastAsia="宋体" w:cs="宋体"/>
          <w:color w:val="auto"/>
          <w:sz w:val="24"/>
          <w:szCs w:val="24"/>
        </w:rPr>
        <w:t>1</w:t>
      </w:r>
      <w:r>
        <w:rPr>
          <w:rFonts w:hint="eastAsia" w:ascii="宋体" w:hAnsi="宋体" w:eastAsia="宋体" w:cs="宋体"/>
          <w:color w:val="auto"/>
          <w:sz w:val="24"/>
          <w:szCs w:val="24"/>
        </w:rPr>
        <w:t>、吸唾系统采用过滤网设计，避免吸唾管路堵塞。吸唾手柄、吸唾管路均可拆卸清洗消毒。</w:t>
      </w:r>
    </w:p>
    <w:p w14:paraId="26D7B39B">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 xml:space="preserve"> </w:t>
      </w:r>
      <w:r>
        <w:rPr>
          <w:rFonts w:hint="eastAsia" w:ascii="宋体" w:hAnsi="宋体" w:eastAsia="宋体" w:cs="宋体"/>
          <w:color w:val="auto"/>
          <w:sz w:val="24"/>
          <w:szCs w:val="24"/>
        </w:rPr>
        <w:t>2.</w:t>
      </w:r>
      <w:r>
        <w:rPr>
          <w:rFonts w:hint="default" w:ascii="宋体" w:hAnsi="宋体" w:eastAsia="宋体" w:cs="宋体"/>
          <w:color w:val="auto"/>
          <w:sz w:val="24"/>
          <w:szCs w:val="24"/>
        </w:rPr>
        <w:t>2</w:t>
      </w:r>
      <w:r>
        <w:rPr>
          <w:rFonts w:hint="eastAsia" w:ascii="宋体" w:hAnsi="宋体" w:eastAsia="宋体" w:cs="宋体"/>
          <w:color w:val="auto"/>
          <w:sz w:val="24"/>
          <w:szCs w:val="24"/>
        </w:rPr>
        <w:t>、触摸</w:t>
      </w:r>
      <w:r>
        <w:rPr>
          <w:rFonts w:hint="eastAsia" w:ascii="宋体" w:hAnsi="宋体" w:eastAsia="宋体" w:cs="宋体"/>
          <w:bCs/>
          <w:color w:val="auto"/>
          <w:sz w:val="24"/>
          <w:szCs w:val="24"/>
        </w:rPr>
        <w:t>式</w:t>
      </w:r>
      <w:r>
        <w:rPr>
          <w:rFonts w:hint="eastAsia" w:ascii="宋体" w:hAnsi="宋体" w:eastAsia="宋体" w:cs="宋体"/>
          <w:color w:val="auto"/>
          <w:sz w:val="24"/>
          <w:szCs w:val="24"/>
        </w:rPr>
        <w:t>助手位控制面板可控制电动牙科椅复位、</w:t>
      </w:r>
      <w:r>
        <w:rPr>
          <w:rFonts w:hint="default" w:ascii="宋体" w:hAnsi="宋体" w:eastAsia="宋体" w:cs="宋体"/>
          <w:color w:val="auto"/>
          <w:sz w:val="24"/>
          <w:szCs w:val="24"/>
        </w:rPr>
        <w:t>出</w:t>
      </w:r>
      <w:r>
        <w:rPr>
          <w:rFonts w:hint="eastAsia" w:ascii="宋体" w:hAnsi="宋体" w:eastAsia="宋体" w:cs="宋体"/>
          <w:color w:val="auto"/>
          <w:sz w:val="24"/>
          <w:szCs w:val="24"/>
        </w:rPr>
        <w:t>热漱口水、冲痰盂、口腔灯开关。</w:t>
      </w:r>
    </w:p>
    <w:p w14:paraId="4FFF1510">
      <w:pPr>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2.</w:t>
      </w:r>
      <w:r>
        <w:rPr>
          <w:rFonts w:hint="default" w:ascii="宋体" w:hAnsi="宋体" w:eastAsia="宋体" w:cs="宋体"/>
          <w:color w:val="auto"/>
          <w:sz w:val="24"/>
          <w:szCs w:val="24"/>
        </w:rPr>
        <w:t>3</w:t>
      </w:r>
      <w:r>
        <w:rPr>
          <w:rFonts w:hint="eastAsia" w:ascii="宋体" w:hAnsi="宋体" w:eastAsia="宋体" w:cs="宋体"/>
          <w:color w:val="auto"/>
          <w:sz w:val="24"/>
          <w:szCs w:val="24"/>
        </w:rPr>
        <w:t>、助手位</w:t>
      </w:r>
      <w:r>
        <w:rPr>
          <w:rFonts w:hint="default" w:ascii="宋体" w:hAnsi="宋体" w:eastAsia="宋体" w:cs="宋体"/>
          <w:color w:val="auto"/>
          <w:sz w:val="24"/>
          <w:szCs w:val="24"/>
        </w:rPr>
        <w:t>配有器械托盘，</w:t>
      </w:r>
      <w:r>
        <w:rPr>
          <w:rFonts w:hint="eastAsia" w:ascii="宋体" w:hAnsi="宋体" w:eastAsia="宋体" w:cs="宋体"/>
          <w:color w:val="auto"/>
          <w:sz w:val="24"/>
          <w:szCs w:val="24"/>
        </w:rPr>
        <w:t>助手位器械挂架≥</w:t>
      </w:r>
      <w:r>
        <w:rPr>
          <w:rFonts w:hint="default" w:ascii="宋体" w:hAnsi="宋体" w:eastAsia="宋体" w:cs="宋体"/>
          <w:color w:val="auto"/>
          <w:sz w:val="24"/>
          <w:szCs w:val="24"/>
        </w:rPr>
        <w:t>4个</w:t>
      </w:r>
      <w:r>
        <w:rPr>
          <w:rFonts w:hint="eastAsia" w:ascii="宋体" w:hAnsi="宋体" w:eastAsia="宋体" w:cs="宋体"/>
          <w:color w:val="auto"/>
          <w:sz w:val="24"/>
          <w:szCs w:val="24"/>
        </w:rPr>
        <w:t>。</w:t>
      </w:r>
    </w:p>
    <w:p w14:paraId="35C0D22B">
      <w:pPr>
        <w:spacing w:after="120" w:line="360" w:lineRule="auto"/>
        <w:rPr>
          <w:rFonts w:hint="eastAsia" w:ascii="宋体" w:hAnsi="宋体" w:eastAsia="宋体" w:cs="宋体"/>
          <w:b/>
          <w:color w:val="auto"/>
          <w:sz w:val="24"/>
          <w:szCs w:val="24"/>
        </w:rPr>
      </w:pPr>
      <w:r>
        <w:rPr>
          <w:rFonts w:hint="eastAsia" w:ascii="宋体" w:hAnsi="宋体" w:eastAsia="宋体" w:cs="宋体"/>
          <w:bCs/>
          <w:color w:val="auto"/>
          <w:sz w:val="24"/>
          <w:szCs w:val="24"/>
        </w:rPr>
        <w:t>2.</w:t>
      </w:r>
      <w:r>
        <w:rPr>
          <w:rFonts w:hint="default" w:ascii="宋体" w:hAnsi="宋体" w:eastAsia="宋体" w:cs="宋体"/>
          <w:bCs/>
          <w:color w:val="auto"/>
          <w:sz w:val="24"/>
          <w:szCs w:val="24"/>
        </w:rPr>
        <w:t>4</w:t>
      </w:r>
      <w:r>
        <w:rPr>
          <w:rFonts w:hint="eastAsia" w:ascii="宋体" w:hAnsi="宋体" w:eastAsia="宋体" w:cs="宋体"/>
          <w:bCs/>
          <w:color w:val="auto"/>
          <w:sz w:val="24"/>
          <w:szCs w:val="24"/>
        </w:rPr>
        <w:t>、</w:t>
      </w:r>
      <w:r>
        <w:rPr>
          <w:rFonts w:hint="eastAsia" w:ascii="宋体" w:hAnsi="宋体" w:eastAsia="宋体" w:cs="宋体"/>
          <w:color w:val="auto"/>
          <w:sz w:val="24"/>
          <w:szCs w:val="24"/>
        </w:rPr>
        <w:t>助手位可进行≥90°旋转，为四手操作提供充足空间需求。</w:t>
      </w:r>
    </w:p>
    <w:bookmarkEnd w:id="0"/>
    <w:p w14:paraId="287E70CD">
      <w:pPr>
        <w:spacing w:after="120"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3、侧箱单元</w:t>
      </w:r>
    </w:p>
    <w:p w14:paraId="7DAC51CF">
      <w:pPr>
        <w:spacing w:line="360" w:lineRule="auto"/>
        <w:ind w:left="240" w:hanging="240" w:hangingChars="100"/>
        <w:rPr>
          <w:rFonts w:hint="eastAsia" w:ascii="宋体" w:hAnsi="宋体" w:eastAsia="宋体" w:cs="宋体"/>
          <w:b/>
          <w:color w:val="auto"/>
          <w:sz w:val="24"/>
          <w:szCs w:val="24"/>
        </w:rPr>
      </w:pPr>
      <w:r>
        <w:rPr>
          <w:rFonts w:hint="eastAsia" w:ascii="宋体" w:hAnsi="宋体" w:eastAsia="宋体" w:cs="宋体"/>
          <w:color w:val="auto"/>
          <w:sz w:val="24"/>
          <w:szCs w:val="24"/>
        </w:rPr>
        <w:t>3.1、</w:t>
      </w:r>
      <w:r>
        <w:rPr>
          <w:rFonts w:hint="eastAsia" w:ascii="宋体" w:hAnsi="宋体" w:eastAsia="宋体" w:cs="宋体"/>
          <w:bCs/>
          <w:color w:val="auto"/>
          <w:sz w:val="24"/>
          <w:szCs w:val="24"/>
        </w:rPr>
        <w:t>侧箱</w:t>
      </w:r>
      <w:r>
        <w:rPr>
          <w:rFonts w:hint="eastAsia" w:ascii="宋体" w:hAnsi="宋体" w:eastAsia="宋体" w:cs="宋体"/>
          <w:color w:val="auto"/>
          <w:sz w:val="24"/>
          <w:szCs w:val="24"/>
        </w:rPr>
        <w:t>可进行≥90°旋转，为四手操作提供充足空间需求。</w:t>
      </w:r>
    </w:p>
    <w:p w14:paraId="4E11685D">
      <w:pPr>
        <w:spacing w:line="360" w:lineRule="auto"/>
        <w:rPr>
          <w:rFonts w:hint="eastAsia" w:ascii="宋体" w:hAnsi="宋体" w:eastAsia="宋体" w:cs="宋体"/>
          <w:b w:val="0"/>
          <w:bCs/>
          <w:color w:val="auto"/>
          <w:sz w:val="24"/>
          <w:szCs w:val="24"/>
        </w:rPr>
      </w:pPr>
      <w:r>
        <w:rPr>
          <w:rFonts w:hint="eastAsia" w:ascii="宋体" w:hAnsi="宋体" w:eastAsia="宋体" w:cs="宋体"/>
          <w:b/>
          <w:color w:val="auto"/>
          <w:sz w:val="24"/>
          <w:szCs w:val="24"/>
          <w:lang w:eastAsia="zh-CN"/>
        </w:rPr>
        <w:t xml:space="preserve"> </w:t>
      </w:r>
      <w:r>
        <w:rPr>
          <w:rFonts w:hint="eastAsia" w:ascii="宋体" w:hAnsi="宋体" w:eastAsia="宋体" w:cs="宋体"/>
          <w:b w:val="0"/>
          <w:bCs/>
          <w:color w:val="auto"/>
          <w:sz w:val="24"/>
          <w:szCs w:val="24"/>
        </w:rPr>
        <w:t>3.2、可拆卸清洗的陶瓷漱口盆，漱口盆可</w:t>
      </w:r>
      <w:r>
        <w:rPr>
          <w:rFonts w:hint="eastAsia" w:ascii="宋体" w:hAnsi="宋体" w:eastAsia="宋体" w:cs="宋体"/>
          <w:color w:val="auto"/>
          <w:sz w:val="24"/>
          <w:szCs w:val="24"/>
        </w:rPr>
        <w:t>进行≥180°旋转</w:t>
      </w:r>
      <w:r>
        <w:rPr>
          <w:rFonts w:hint="eastAsia" w:ascii="宋体" w:hAnsi="宋体" w:eastAsia="宋体" w:cs="宋体"/>
          <w:b w:val="0"/>
          <w:bCs/>
          <w:color w:val="auto"/>
          <w:sz w:val="24"/>
          <w:szCs w:val="24"/>
        </w:rPr>
        <w:t>。</w:t>
      </w:r>
    </w:p>
    <w:p w14:paraId="15BD59D3">
      <w:pPr>
        <w:spacing w:line="360" w:lineRule="auto"/>
        <w:rPr>
          <w:rFonts w:hint="eastAsia" w:ascii="宋体" w:hAnsi="宋体" w:eastAsia="宋体" w:cs="宋体"/>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bCs/>
          <w:color w:val="auto"/>
          <w:sz w:val="24"/>
          <w:szCs w:val="24"/>
        </w:rPr>
        <w:t>3.</w:t>
      </w:r>
      <w:r>
        <w:rPr>
          <w:rFonts w:hint="eastAsia" w:ascii="宋体" w:hAnsi="宋体" w:eastAsia="宋体" w:cs="宋体"/>
          <w:color w:val="auto"/>
          <w:sz w:val="24"/>
          <w:szCs w:val="24"/>
        </w:rPr>
        <w:t>3、</w:t>
      </w:r>
      <w:r>
        <w:rPr>
          <w:rFonts w:hint="default" w:ascii="宋体" w:hAnsi="宋体" w:eastAsia="宋体" w:cs="宋体"/>
          <w:color w:val="auto"/>
          <w:sz w:val="24"/>
          <w:szCs w:val="24"/>
        </w:rPr>
        <w:t>原厂同品牌</w:t>
      </w:r>
      <w:r>
        <w:rPr>
          <w:rFonts w:hint="eastAsia" w:ascii="宋体" w:hAnsi="宋体" w:eastAsia="宋体" w:cs="宋体"/>
          <w:color w:val="auto"/>
          <w:sz w:val="24"/>
          <w:szCs w:val="24"/>
        </w:rPr>
        <w:t>LED口腔灯，</w:t>
      </w:r>
      <w:r>
        <w:rPr>
          <w:rFonts w:hint="default" w:ascii="宋体" w:hAnsi="宋体" w:eastAsia="宋体" w:cs="宋体"/>
          <w:color w:val="auto"/>
          <w:sz w:val="24"/>
          <w:szCs w:val="24"/>
        </w:rPr>
        <w:t>带蓝光截止功能，</w:t>
      </w:r>
      <w:r>
        <w:rPr>
          <w:rFonts w:hint="eastAsia" w:ascii="宋体" w:hAnsi="宋体" w:eastAsia="宋体" w:cs="宋体"/>
          <w:color w:val="auto"/>
          <w:sz w:val="24"/>
          <w:szCs w:val="24"/>
        </w:rPr>
        <w:t>光照度</w:t>
      </w:r>
      <w:r>
        <w:rPr>
          <w:rFonts w:hint="default" w:ascii="宋体" w:hAnsi="宋体" w:eastAsia="宋体" w:cs="宋体"/>
          <w:color w:val="auto"/>
          <w:sz w:val="24"/>
          <w:szCs w:val="24"/>
        </w:rPr>
        <w:t>范围</w:t>
      </w:r>
      <w:r>
        <w:rPr>
          <w:rFonts w:hint="eastAsia" w:ascii="宋体" w:hAnsi="宋体" w:eastAsia="宋体" w:cs="宋体"/>
          <w:color w:val="auto"/>
          <w:sz w:val="24"/>
          <w:szCs w:val="24"/>
        </w:rPr>
        <w:t>8000-3</w:t>
      </w:r>
      <w:r>
        <w:rPr>
          <w:rFonts w:hint="default" w:ascii="宋体" w:hAnsi="宋体" w:eastAsia="宋体" w:cs="宋体"/>
          <w:color w:val="auto"/>
          <w:sz w:val="24"/>
          <w:szCs w:val="24"/>
        </w:rPr>
        <w:t>0</w:t>
      </w:r>
      <w:r>
        <w:rPr>
          <w:rFonts w:hint="eastAsia" w:ascii="宋体" w:hAnsi="宋体" w:eastAsia="宋体" w:cs="宋体"/>
          <w:color w:val="auto"/>
          <w:sz w:val="24"/>
          <w:szCs w:val="24"/>
        </w:rPr>
        <w:t>000LUX</w:t>
      </w:r>
      <w:r>
        <w:rPr>
          <w:rFonts w:hint="default" w:ascii="宋体" w:hAnsi="宋体" w:eastAsia="宋体" w:cs="宋体"/>
          <w:color w:val="auto"/>
          <w:sz w:val="24"/>
          <w:szCs w:val="24"/>
        </w:rPr>
        <w:t>，</w:t>
      </w:r>
      <w:r>
        <w:rPr>
          <w:rFonts w:hint="eastAsia" w:ascii="宋体" w:hAnsi="宋体" w:eastAsia="宋体" w:cs="宋体"/>
          <w:color w:val="auto"/>
          <w:sz w:val="24"/>
          <w:szCs w:val="24"/>
        </w:rPr>
        <w:t>光照度</w:t>
      </w:r>
      <w:r>
        <w:rPr>
          <w:rFonts w:hint="default" w:ascii="宋体" w:hAnsi="宋体" w:eastAsia="宋体" w:cs="宋体"/>
          <w:color w:val="auto"/>
          <w:sz w:val="24"/>
          <w:szCs w:val="24"/>
        </w:rPr>
        <w:t>档位≥4</w:t>
      </w:r>
      <w:r>
        <w:rPr>
          <w:rFonts w:hint="eastAsia" w:ascii="宋体" w:hAnsi="宋体" w:eastAsia="宋体" w:cs="宋体"/>
          <w:color w:val="auto"/>
          <w:sz w:val="24"/>
          <w:szCs w:val="24"/>
        </w:rPr>
        <w:t>档</w:t>
      </w:r>
      <w:r>
        <w:rPr>
          <w:rFonts w:hint="default" w:ascii="宋体" w:hAnsi="宋体" w:eastAsia="宋体" w:cs="宋体"/>
          <w:color w:val="auto"/>
          <w:sz w:val="24"/>
          <w:szCs w:val="24"/>
        </w:rPr>
        <w:t>，</w:t>
      </w:r>
      <w:r>
        <w:rPr>
          <w:rFonts w:hint="eastAsia" w:ascii="宋体" w:hAnsi="宋体" w:eastAsia="宋体" w:cs="宋体"/>
          <w:color w:val="auto"/>
          <w:sz w:val="24"/>
          <w:szCs w:val="24"/>
        </w:rPr>
        <w:t>感应调</w:t>
      </w:r>
      <w:r>
        <w:rPr>
          <w:rFonts w:hint="default" w:ascii="宋体" w:hAnsi="宋体" w:eastAsia="宋体" w:cs="宋体"/>
          <w:color w:val="auto"/>
          <w:sz w:val="24"/>
          <w:szCs w:val="24"/>
        </w:rPr>
        <w:t>节光照度</w:t>
      </w:r>
      <w:r>
        <w:rPr>
          <w:rFonts w:hint="eastAsia" w:ascii="宋体" w:hAnsi="宋体" w:eastAsia="宋体" w:cs="宋体"/>
          <w:color w:val="auto"/>
          <w:sz w:val="24"/>
          <w:szCs w:val="24"/>
        </w:rPr>
        <w:t>。</w:t>
      </w:r>
    </w:p>
    <w:p w14:paraId="0218BDAB">
      <w:pPr>
        <w:spacing w:line="360" w:lineRule="auto"/>
        <w:rPr>
          <w:rFonts w:hint="eastAsia" w:ascii="宋体" w:hAnsi="宋体" w:eastAsia="宋体" w:cs="宋体"/>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color w:val="auto"/>
          <w:sz w:val="24"/>
          <w:szCs w:val="24"/>
        </w:rPr>
        <w:t>3.4、</w:t>
      </w:r>
      <w:r>
        <w:rPr>
          <w:rFonts w:hint="default" w:ascii="宋体" w:hAnsi="宋体" w:eastAsia="宋体" w:cs="宋体"/>
          <w:color w:val="auto"/>
          <w:sz w:val="24"/>
          <w:szCs w:val="24"/>
        </w:rPr>
        <w:t>口腔灯的开关方式≥4种</w:t>
      </w:r>
      <w:r>
        <w:rPr>
          <w:rFonts w:hint="eastAsia" w:ascii="宋体" w:hAnsi="宋体" w:eastAsia="宋体" w:cs="宋体"/>
          <w:color w:val="auto"/>
          <w:sz w:val="24"/>
          <w:szCs w:val="24"/>
        </w:rPr>
        <w:t>。</w:t>
      </w:r>
    </w:p>
    <w:p w14:paraId="598821CA">
      <w:pPr>
        <w:spacing w:line="360" w:lineRule="auto"/>
        <w:ind w:left="444" w:hanging="412" w:hangingChars="171"/>
        <w:rPr>
          <w:rFonts w:hint="eastAsia" w:ascii="宋体" w:hAnsi="宋体" w:eastAsia="宋体" w:cs="宋体"/>
          <w:b/>
          <w:bCs/>
          <w:color w:val="auto"/>
          <w:sz w:val="24"/>
          <w:szCs w:val="24"/>
        </w:rPr>
      </w:pPr>
      <w:r>
        <w:rPr>
          <w:rFonts w:hint="eastAsia" w:ascii="宋体" w:hAnsi="宋体" w:eastAsia="宋体" w:cs="宋体"/>
          <w:b/>
          <w:bCs/>
          <w:color w:val="auto"/>
          <w:sz w:val="24"/>
          <w:szCs w:val="24"/>
        </w:rPr>
        <w:t>4、电动牙科椅单元</w:t>
      </w:r>
    </w:p>
    <w:p w14:paraId="4844F59F">
      <w:pPr>
        <w:pStyle w:val="7"/>
        <w:numPr>
          <w:ilvl w:val="0"/>
          <w:numId w:val="0"/>
        </w:numPr>
        <w:spacing w:line="360" w:lineRule="auto"/>
        <w:ind w:leftChars="0"/>
        <w:rPr>
          <w:rFonts w:hint="eastAsia" w:ascii="宋体" w:hAnsi="宋体" w:eastAsia="宋体" w:cs="宋体"/>
          <w:color w:val="auto"/>
          <w:sz w:val="24"/>
          <w:szCs w:val="24"/>
        </w:rPr>
      </w:pPr>
      <w:bookmarkStart w:id="1" w:name="OLE_LINK1"/>
      <w:r>
        <w:rPr>
          <w:rFonts w:hint="eastAsia" w:ascii="宋体" w:hAnsi="宋体" w:eastAsia="宋体" w:cs="宋体"/>
          <w:color w:val="auto"/>
          <w:sz w:val="24"/>
          <w:szCs w:val="24"/>
        </w:rPr>
        <w:t>4.1、采用多关节头枕</w:t>
      </w:r>
      <w:bookmarkEnd w:id="1"/>
      <w:r>
        <w:rPr>
          <w:rFonts w:hint="eastAsia" w:ascii="宋体" w:hAnsi="宋体" w:eastAsia="宋体" w:cs="宋体"/>
          <w:color w:val="auto"/>
          <w:sz w:val="24"/>
          <w:szCs w:val="24"/>
        </w:rPr>
        <w:t xml:space="preserve">，可满足成人、儿童及轮椅患者治疗使用。 </w:t>
      </w:r>
    </w:p>
    <w:p w14:paraId="6B86DB0D">
      <w:pPr>
        <w:pStyle w:val="7"/>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bCs/>
          <w:color w:val="auto"/>
          <w:sz w:val="24"/>
          <w:szCs w:val="24"/>
          <w:lang w:eastAsia="zh-CN"/>
        </w:rPr>
        <w:t xml:space="preserve"> </w:t>
      </w:r>
      <w:r>
        <w:rPr>
          <w:rFonts w:hint="eastAsia" w:ascii="宋体" w:hAnsi="宋体" w:eastAsia="宋体" w:cs="宋体"/>
          <w:color w:val="auto"/>
          <w:sz w:val="24"/>
          <w:szCs w:val="24"/>
        </w:rPr>
        <w:t>4.2、通过角度传感器实现椅位记忆。</w:t>
      </w:r>
    </w:p>
    <w:p w14:paraId="438E71A3">
      <w:pPr>
        <w:pStyle w:val="7"/>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color w:val="auto"/>
          <w:sz w:val="24"/>
          <w:szCs w:val="24"/>
        </w:rPr>
        <w:t>4.3、电动牙科椅座垫与椅背在下降过程中遇到阻力时，下降自动停止并小幅上升，避免意外伤害发生。</w:t>
      </w:r>
    </w:p>
    <w:p w14:paraId="0981DC02">
      <w:pPr>
        <w:pStyle w:val="7"/>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color w:val="auto"/>
          <w:sz w:val="24"/>
          <w:szCs w:val="24"/>
        </w:rPr>
        <w:t>4.4、电动牙科椅配有软启动系统，使电动牙科椅柔性启停。</w:t>
      </w:r>
    </w:p>
    <w:p w14:paraId="2DC35BF2">
      <w:pPr>
        <w:pStyle w:val="7"/>
        <w:numPr>
          <w:ilvl w:val="0"/>
          <w:numId w:val="0"/>
        </w:numPr>
        <w:spacing w:line="360" w:lineRule="auto"/>
        <w:ind w:leftChars="0"/>
        <w:rPr>
          <w:rFonts w:hint="eastAsia" w:ascii="宋体" w:hAnsi="宋体" w:eastAsia="宋体" w:cs="宋体"/>
          <w:b/>
          <w:color w:val="auto"/>
          <w:sz w:val="24"/>
          <w:szCs w:val="24"/>
        </w:rPr>
      </w:pPr>
      <w:r>
        <w:rPr>
          <w:rFonts w:hint="eastAsia" w:ascii="宋体" w:hAnsi="宋体" w:eastAsia="宋体" w:cs="宋体"/>
          <w:color w:val="auto"/>
          <w:sz w:val="24"/>
          <w:szCs w:val="24"/>
        </w:rPr>
        <w:t>4.5、超薄椅背设计，使医生有充足的腿部空间以主动体位工作。</w:t>
      </w:r>
    </w:p>
    <w:p w14:paraId="3CA8CDD2">
      <w:pPr>
        <w:numPr>
          <w:ilvl w:val="0"/>
          <w:numId w:val="1"/>
        </w:numPr>
        <w:spacing w:line="360" w:lineRule="auto"/>
        <w:ind w:left="-10" w:leftChars="-5" w:firstLine="12" w:firstLineChars="5"/>
        <w:rPr>
          <w:rFonts w:hint="eastAsia" w:ascii="宋体" w:hAnsi="宋体" w:eastAsia="宋体" w:cs="宋体"/>
          <w:b/>
          <w:color w:val="auto"/>
          <w:sz w:val="24"/>
          <w:szCs w:val="24"/>
        </w:rPr>
      </w:pPr>
      <w:r>
        <w:rPr>
          <w:rFonts w:hint="eastAsia" w:ascii="宋体" w:hAnsi="宋体" w:eastAsia="宋体" w:cs="宋体"/>
          <w:b/>
          <w:color w:val="auto"/>
          <w:sz w:val="24"/>
          <w:szCs w:val="24"/>
        </w:rPr>
        <w:t>脚控开关单元：</w:t>
      </w:r>
    </w:p>
    <w:p w14:paraId="604CCB69">
      <w:pPr>
        <w:numPr>
          <w:ilvl w:val="0"/>
          <w:numId w:val="0"/>
        </w:numPr>
        <w:spacing w:line="360" w:lineRule="auto"/>
        <w:ind w:left="2" w:leftChars="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eastAsia="zh-CN"/>
        </w:rPr>
        <w:t xml:space="preserve"> </w:t>
      </w:r>
      <w:r>
        <w:rPr>
          <w:rFonts w:hint="eastAsia" w:ascii="宋体" w:hAnsi="宋体" w:eastAsia="宋体" w:cs="宋体"/>
          <w:b w:val="0"/>
          <w:bCs/>
          <w:color w:val="auto"/>
          <w:sz w:val="24"/>
          <w:szCs w:val="24"/>
        </w:rPr>
        <w:t>5.1、</w:t>
      </w:r>
      <w:bookmarkStart w:id="2" w:name="OLE_LINK11"/>
      <w:bookmarkStart w:id="3" w:name="OLE_LINK4"/>
      <w:bookmarkStart w:id="4" w:name="OLE_LINK3"/>
      <w:r>
        <w:rPr>
          <w:rFonts w:hint="eastAsia" w:ascii="宋体" w:hAnsi="宋体" w:eastAsia="宋体" w:cs="宋体"/>
          <w:b w:val="0"/>
          <w:bCs/>
          <w:color w:val="auto"/>
          <w:sz w:val="24"/>
          <w:szCs w:val="24"/>
        </w:rPr>
        <w:t>采用多功能集成脚控开关，具有器械调速、控制椅位运动、手机单喷气、手机干磨/湿磨切换、口腔灯开关等功能。</w:t>
      </w:r>
      <w:bookmarkEnd w:id="2"/>
      <w:bookmarkEnd w:id="3"/>
      <w:bookmarkEnd w:id="4"/>
    </w:p>
    <w:p w14:paraId="3BC36C89">
      <w:pPr>
        <w:numPr>
          <w:ilvl w:val="0"/>
          <w:numId w:val="0"/>
        </w:numPr>
        <w:spacing w:line="360" w:lineRule="auto"/>
        <w:ind w:left="2" w:leftChars="0"/>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eastAsia="zh-CN"/>
        </w:rPr>
        <w:t xml:space="preserve"> </w:t>
      </w:r>
      <w:r>
        <w:rPr>
          <w:rFonts w:hint="eastAsia" w:ascii="宋体" w:hAnsi="宋体" w:eastAsia="宋体" w:cs="宋体"/>
          <w:b w:val="0"/>
          <w:bCs/>
          <w:color w:val="auto"/>
          <w:sz w:val="24"/>
          <w:szCs w:val="24"/>
        </w:rPr>
        <w:t>5.2、可控制的记忆椅位≥10个。</w:t>
      </w:r>
    </w:p>
    <w:p w14:paraId="580F4972">
      <w:pPr>
        <w:spacing w:line="360" w:lineRule="auto"/>
        <w:rPr>
          <w:rFonts w:hint="eastAsia" w:ascii="宋体" w:hAnsi="宋体" w:eastAsia="宋体" w:cs="宋体"/>
          <w:bCs/>
          <w:color w:val="000000"/>
          <w:sz w:val="24"/>
          <w:lang w:val="en-US" w:eastAsia="zh-CN"/>
        </w:rPr>
      </w:pPr>
      <w:r>
        <w:rPr>
          <w:rFonts w:hint="eastAsia" w:ascii="宋体" w:hAnsi="宋体" w:eastAsia="宋体" w:cs="宋体"/>
          <w:b/>
          <w:color w:val="auto"/>
          <w:sz w:val="24"/>
          <w:szCs w:val="24"/>
          <w:lang w:val="en-US" w:eastAsia="zh-CN"/>
        </w:rPr>
        <w:t>5.3</w:t>
      </w:r>
      <w:r>
        <w:rPr>
          <w:rFonts w:hint="eastAsia" w:ascii="宋体" w:hAnsi="宋体" w:eastAsia="宋体" w:cs="宋体"/>
          <w:b/>
          <w:color w:val="auto"/>
          <w:sz w:val="24"/>
          <w:szCs w:val="24"/>
        </w:rPr>
        <w:t>配置：</w:t>
      </w:r>
      <w:r>
        <w:rPr>
          <w:rFonts w:hint="eastAsia" w:ascii="宋体" w:hAnsi="宋体" w:eastAsia="宋体" w:cs="宋体"/>
          <w:bCs/>
          <w:color w:val="000000"/>
          <w:sz w:val="24"/>
        </w:rPr>
        <w:t>高低速手机，光固化，洁牙机</w:t>
      </w:r>
      <w:r>
        <w:rPr>
          <w:rFonts w:hint="eastAsia" w:ascii="宋体" w:hAnsi="宋体" w:eastAsia="宋体" w:cs="宋体"/>
          <w:bCs/>
          <w:color w:val="000000"/>
          <w:sz w:val="24"/>
          <w:lang w:val="en-US" w:eastAsia="zh-CN"/>
        </w:rPr>
        <w:t>各一套</w:t>
      </w:r>
    </w:p>
    <w:p w14:paraId="68178663">
      <w:pPr>
        <w:widowControl/>
        <w:spacing w:line="360" w:lineRule="auto"/>
        <w:jc w:val="center"/>
        <w:rPr>
          <w:rFonts w:hint="default"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2.口腔多功能移动柜</w:t>
      </w:r>
    </w:p>
    <w:p w14:paraId="50A46361">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1.规格尺寸:495*420*855</w:t>
      </w:r>
    </w:p>
    <w:p w14:paraId="4DBCC721">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2.台面:PVC+亚克力包边</w:t>
      </w:r>
    </w:p>
    <w:p w14:paraId="79637282">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3.柜身:PVC+亚克力包边</w:t>
      </w:r>
    </w:p>
    <w:p w14:paraId="1B4B386A">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4.配置:四抽屉、分配2套分格条，</w:t>
      </w:r>
    </w:p>
    <w:p w14:paraId="4C2DD117">
      <w:pPr>
        <w:widowControl/>
        <w:spacing w:line="360" w:lineRule="auto"/>
        <w:jc w:val="center"/>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3.超声波清洗机</w:t>
      </w:r>
    </w:p>
    <w:p w14:paraId="3AB5689D">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1.清洗时间6组定时选择:5min、10min、15min 、20min、25min、30min.</w:t>
      </w:r>
    </w:p>
    <w:p w14:paraId="1EA08D94">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2.清洗温度可循环设定3组温度：50℃、 55℃、60℃ 。</w:t>
      </w:r>
    </w:p>
    <w:p w14:paraId="0D0C6478">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3.达到设定温度时机器自动停止加热。</w:t>
      </w:r>
    </w:p>
    <w:p w14:paraId="5D7FCBB8">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4.陶瓷加热器，加热均匀，耐用</w:t>
      </w:r>
    </w:p>
    <w:p w14:paraId="206D7B82">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 3色3英寸超大LED显示器，简单易操作四键控制。</w:t>
      </w:r>
    </w:p>
    <w:p w14:paraId="30F9903C">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6. 容积:6L</w:t>
      </w:r>
    </w:p>
    <w:p w14:paraId="1501EA63">
      <w:pPr>
        <w:widowControl/>
        <w:spacing w:line="360" w:lineRule="auto"/>
        <w:jc w:val="center"/>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4.全自动注油机</w:t>
      </w:r>
    </w:p>
    <w:p w14:paraId="76DECAD9">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 确保口腔手机的清洗和加油。</w:t>
      </w:r>
      <w:r>
        <w:rPr>
          <w:rFonts w:hint="eastAsia" w:ascii="宋体" w:hAnsi="宋体" w:eastAsia="宋体" w:cs="宋体"/>
          <w:b w:val="0"/>
          <w:bCs/>
          <w:color w:val="auto"/>
          <w:sz w:val="24"/>
          <w:szCs w:val="24"/>
          <w:lang w:val="en-US" w:eastAsia="zh-CN"/>
        </w:rPr>
        <w:br w:type="textWrapping"/>
      </w:r>
      <w:r>
        <w:rPr>
          <w:rFonts w:hint="eastAsia" w:ascii="宋体" w:hAnsi="宋体" w:eastAsia="宋体" w:cs="宋体"/>
          <w:b w:val="0"/>
          <w:bCs/>
          <w:color w:val="auto"/>
          <w:sz w:val="24"/>
          <w:szCs w:val="24"/>
          <w:lang w:val="en-US" w:eastAsia="zh-CN"/>
        </w:rPr>
        <w:t>2. 能同时给三支口腔手机清洗及加油。</w:t>
      </w:r>
      <w:r>
        <w:rPr>
          <w:rFonts w:hint="eastAsia" w:ascii="宋体" w:hAnsi="宋体" w:eastAsia="宋体" w:cs="宋体"/>
          <w:b w:val="0"/>
          <w:bCs/>
          <w:color w:val="auto"/>
          <w:sz w:val="24"/>
          <w:szCs w:val="24"/>
          <w:lang w:val="en-US" w:eastAsia="zh-CN"/>
        </w:rPr>
        <w:br w:type="textWrapping"/>
      </w:r>
      <w:r>
        <w:rPr>
          <w:rFonts w:hint="eastAsia" w:ascii="宋体" w:hAnsi="宋体" w:eastAsia="宋体" w:cs="宋体"/>
          <w:b w:val="0"/>
          <w:bCs/>
          <w:color w:val="auto"/>
          <w:sz w:val="24"/>
          <w:szCs w:val="24"/>
          <w:lang w:val="en-US" w:eastAsia="zh-CN"/>
        </w:rPr>
        <w:t>3. Care 3 Plus 的旋转齿轮能从不同角度给手机有效地清洗和注油。</w:t>
      </w:r>
      <w:r>
        <w:rPr>
          <w:rFonts w:hint="eastAsia" w:ascii="宋体" w:hAnsi="宋体" w:eastAsia="宋体" w:cs="宋体"/>
          <w:b w:val="0"/>
          <w:bCs/>
          <w:color w:val="auto"/>
          <w:sz w:val="24"/>
          <w:szCs w:val="24"/>
          <w:lang w:val="en-US" w:eastAsia="zh-CN"/>
        </w:rPr>
        <w:br w:type="textWrapping"/>
      </w:r>
      <w:r>
        <w:rPr>
          <w:rFonts w:hint="eastAsia" w:ascii="宋体" w:hAnsi="宋体" w:eastAsia="宋体" w:cs="宋体"/>
          <w:b w:val="0"/>
          <w:bCs/>
          <w:color w:val="auto"/>
          <w:sz w:val="24"/>
          <w:szCs w:val="24"/>
          <w:lang w:val="en-US" w:eastAsia="zh-CN"/>
        </w:rPr>
        <w:t>4. 完成清洗和注油步骤后，按下“空气键”能去除手机内多余残油。</w:t>
      </w:r>
      <w:r>
        <w:rPr>
          <w:rFonts w:hint="eastAsia" w:ascii="宋体" w:hAnsi="宋体" w:eastAsia="宋体" w:cs="宋体"/>
          <w:b w:val="0"/>
          <w:bCs/>
          <w:color w:val="auto"/>
          <w:sz w:val="24"/>
          <w:szCs w:val="24"/>
          <w:lang w:val="en-US" w:eastAsia="zh-CN"/>
        </w:rPr>
        <w:br w:type="textWrapping"/>
      </w:r>
      <w:r>
        <w:rPr>
          <w:rFonts w:hint="eastAsia" w:ascii="宋体" w:hAnsi="宋体" w:eastAsia="宋体" w:cs="宋体"/>
          <w:b w:val="0"/>
          <w:bCs/>
          <w:color w:val="auto"/>
          <w:sz w:val="24"/>
          <w:szCs w:val="24"/>
          <w:lang w:val="en-US" w:eastAsia="zh-CN"/>
        </w:rPr>
        <w:t>5. 可选择短模式、长模式、超长模式根据不同手机进行加油。</w:t>
      </w:r>
      <w:r>
        <w:rPr>
          <w:rFonts w:hint="eastAsia" w:ascii="宋体" w:hAnsi="宋体" w:eastAsia="宋体" w:cs="宋体"/>
          <w:b w:val="0"/>
          <w:bCs/>
          <w:color w:val="auto"/>
          <w:sz w:val="24"/>
          <w:szCs w:val="24"/>
          <w:lang w:val="en-US" w:eastAsia="zh-CN"/>
        </w:rPr>
        <w:br w:type="textWrapping"/>
      </w:r>
      <w:r>
        <w:rPr>
          <w:rFonts w:hint="eastAsia" w:ascii="宋体" w:hAnsi="宋体" w:eastAsia="宋体" w:cs="宋体"/>
          <w:b w:val="0"/>
          <w:bCs/>
          <w:color w:val="auto"/>
          <w:sz w:val="24"/>
          <w:szCs w:val="24"/>
          <w:lang w:val="en-US" w:eastAsia="zh-CN"/>
        </w:rPr>
        <w:t>6. 油雾过滤棉能防止油雾的扩散减少到最小程度。</w:t>
      </w:r>
    </w:p>
    <w:p w14:paraId="0231A25B">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7.手机数量：3</w:t>
      </w:r>
    </w:p>
    <w:p w14:paraId="339D08C8">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8.气体消耗L/Min：60</w:t>
      </w:r>
    </w:p>
    <w:p w14:paraId="142BB0A3">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9.外形尺寸mm : 282x300x370</w:t>
      </w:r>
    </w:p>
    <w:p w14:paraId="4909A241">
      <w:pPr>
        <w:numPr>
          <w:ilvl w:val="0"/>
          <w:numId w:val="0"/>
        </w:numPr>
        <w:spacing w:line="360" w:lineRule="auto"/>
        <w:ind w:left="2" w:leftChars="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10.槽腔容量：350ml</w:t>
      </w:r>
    </w:p>
    <w:p w14:paraId="6EC01609">
      <w:pPr>
        <w:numPr>
          <w:ilvl w:val="0"/>
          <w:numId w:val="0"/>
        </w:numPr>
        <w:spacing w:line="360" w:lineRule="auto"/>
        <w:ind w:left="2" w:leftChars="0"/>
        <w:rPr>
          <w:rFonts w:hint="default" w:ascii="宋体" w:hAnsi="宋体" w:eastAsia="宋体" w:cs="宋体"/>
          <w:b w:val="0"/>
          <w:bCs/>
          <w:color w:val="auto"/>
          <w:sz w:val="24"/>
          <w:szCs w:val="24"/>
          <w:lang w:val="en-US" w:eastAsia="zh-CN"/>
        </w:rPr>
      </w:pPr>
    </w:p>
    <w:p w14:paraId="1FD936CB">
      <w:pPr>
        <w:ind w:firstLine="3092" w:firstLineChars="1100"/>
        <w:jc w:val="both"/>
        <w:rPr>
          <w:rFonts w:hint="default" w:eastAsia="宋体"/>
          <w:b/>
          <w:sz w:val="32"/>
          <w:szCs w:val="32"/>
          <w:lang w:eastAsia="zh-CN"/>
        </w:rPr>
      </w:pPr>
      <w:r>
        <w:rPr>
          <w:rFonts w:hint="eastAsia"/>
          <w:b/>
          <w:sz w:val="28"/>
          <w:szCs w:val="28"/>
          <w:lang w:val="en-US" w:eastAsia="zh-CN"/>
        </w:rPr>
        <w:t>5.</w:t>
      </w:r>
      <w:r>
        <w:rPr>
          <w:rFonts w:hint="eastAsia"/>
          <w:b/>
          <w:sz w:val="28"/>
          <w:szCs w:val="28"/>
        </w:rPr>
        <w:t>超声骨刀</w:t>
      </w:r>
      <w:r>
        <w:rPr>
          <w:rFonts w:hint="eastAsia"/>
          <w:b/>
          <w:sz w:val="32"/>
          <w:szCs w:val="32"/>
        </w:rPr>
        <w:t xml:space="preserve">    </w:t>
      </w:r>
      <w:r>
        <w:rPr>
          <w:rFonts w:hint="eastAsia"/>
          <w:b/>
          <w:szCs w:val="21"/>
        </w:rPr>
        <w:t xml:space="preserve">   </w:t>
      </w:r>
      <w:r>
        <w:rPr>
          <w:rFonts w:hint="default"/>
          <w:b/>
          <w:szCs w:val="21"/>
        </w:rPr>
        <w:t xml:space="preserve"> </w:t>
      </w:r>
    </w:p>
    <w:p w14:paraId="3577539B">
      <w:pPr>
        <w:pStyle w:val="6"/>
        <w:numPr>
          <w:ilvl w:val="0"/>
          <w:numId w:val="2"/>
        </w:numPr>
        <w:ind w:firstLineChars="0"/>
        <w:rPr>
          <w:rFonts w:hint="eastAsia"/>
          <w:b/>
          <w:sz w:val="28"/>
          <w:szCs w:val="28"/>
        </w:rPr>
      </w:pPr>
      <w:r>
        <w:rPr>
          <w:rFonts w:hint="eastAsia"/>
          <w:b/>
          <w:sz w:val="28"/>
          <w:szCs w:val="28"/>
        </w:rPr>
        <w:t>主要技术参数：</w:t>
      </w:r>
    </w:p>
    <w:p w14:paraId="5CD716A4">
      <w:pPr>
        <w:pStyle w:val="6"/>
        <w:numPr>
          <w:ilvl w:val="0"/>
          <w:numId w:val="3"/>
        </w:numPr>
        <w:spacing w:line="276" w:lineRule="auto"/>
        <w:ind w:firstLine="0" w:firstLineChars="0"/>
        <w:rPr>
          <w:rFonts w:hint="eastAsia"/>
          <w:sz w:val="24"/>
          <w:szCs w:val="24"/>
        </w:rPr>
      </w:pPr>
      <w:r>
        <w:rPr>
          <w:rFonts w:hint="eastAsia" w:ascii="Calibri" w:hAnsi="Calibri" w:eastAsia="宋体" w:cs="Times New Roman"/>
          <w:sz w:val="24"/>
          <w:szCs w:val="24"/>
          <w:lang w:val="en-US" w:eastAsia="zh-Hans"/>
        </w:rPr>
        <w:t>最大</w:t>
      </w:r>
      <w:r>
        <w:rPr>
          <w:rFonts w:hint="eastAsia" w:ascii="Calibri" w:hAnsi="Calibri" w:eastAsia="宋体" w:cs="Times New Roman"/>
          <w:sz w:val="24"/>
          <w:szCs w:val="24"/>
        </w:rPr>
        <w:t>功率</w:t>
      </w:r>
      <w:r>
        <w:rPr>
          <w:rFonts w:hint="eastAsia"/>
          <w:color w:val="000000"/>
          <w:sz w:val="24"/>
          <w:szCs w:val="24"/>
        </w:rPr>
        <w:t>：≥170VA</w:t>
      </w:r>
    </w:p>
    <w:p w14:paraId="2E267A5A">
      <w:pPr>
        <w:pStyle w:val="6"/>
        <w:numPr>
          <w:ilvl w:val="0"/>
          <w:numId w:val="3"/>
        </w:numPr>
        <w:spacing w:line="276" w:lineRule="auto"/>
        <w:ind w:left="0" w:leftChars="0" w:firstLine="0" w:firstLineChars="0"/>
        <w:rPr>
          <w:rFonts w:hint="eastAsia"/>
          <w:sz w:val="24"/>
          <w:szCs w:val="24"/>
        </w:rPr>
      </w:pPr>
      <w:r>
        <w:rPr>
          <w:rFonts w:hint="eastAsia"/>
          <w:sz w:val="24"/>
          <w:szCs w:val="24"/>
        </w:rPr>
        <w:t>工作尖尖端主振幅：20~200μm</w:t>
      </w:r>
      <w:r>
        <w:rPr>
          <w:rFonts w:hint="eastAsia"/>
          <w:sz w:val="24"/>
          <w:szCs w:val="24"/>
        </w:rPr>
        <w:tab/>
      </w:r>
      <w:r>
        <w:rPr>
          <w:rFonts w:hint="eastAsia"/>
          <w:sz w:val="24"/>
          <w:szCs w:val="24"/>
        </w:rPr>
        <w:tab/>
      </w:r>
    </w:p>
    <w:p w14:paraId="55EE42E5">
      <w:pPr>
        <w:pStyle w:val="6"/>
        <w:numPr>
          <w:ilvl w:val="0"/>
          <w:numId w:val="3"/>
        </w:numPr>
        <w:spacing w:line="276" w:lineRule="auto"/>
        <w:ind w:left="0" w:leftChars="0" w:firstLine="0" w:firstLineChars="0"/>
        <w:rPr>
          <w:rFonts w:hint="eastAsia"/>
          <w:sz w:val="24"/>
          <w:szCs w:val="24"/>
        </w:rPr>
      </w:pPr>
      <w:r>
        <w:rPr>
          <w:rFonts w:hint="eastAsia"/>
          <w:sz w:val="24"/>
          <w:szCs w:val="24"/>
        </w:rPr>
        <w:t>工作尖尖端横向振幅：</w:t>
      </w:r>
      <w:r>
        <w:rPr>
          <w:rFonts w:hint="eastAsia" w:ascii="宋体" w:hAnsi="宋体"/>
          <w:color w:val="auto"/>
          <w:sz w:val="24"/>
          <w:szCs w:val="24"/>
        </w:rPr>
        <w:t>＜</w:t>
      </w:r>
      <w:r>
        <w:rPr>
          <w:rFonts w:hint="eastAsia"/>
          <w:color w:val="auto"/>
          <w:sz w:val="24"/>
          <w:szCs w:val="24"/>
        </w:rPr>
        <w:t>5μm</w:t>
      </w:r>
    </w:p>
    <w:p w14:paraId="7ADB7786">
      <w:pPr>
        <w:pStyle w:val="6"/>
        <w:numPr>
          <w:ilvl w:val="0"/>
          <w:numId w:val="3"/>
        </w:numPr>
        <w:spacing w:line="276" w:lineRule="auto"/>
        <w:ind w:left="0" w:leftChars="0" w:firstLine="0" w:firstLineChars="0"/>
        <w:rPr>
          <w:rFonts w:hint="eastAsia"/>
          <w:sz w:val="24"/>
          <w:szCs w:val="24"/>
        </w:rPr>
      </w:pPr>
      <w:r>
        <w:rPr>
          <w:rFonts w:hint="eastAsia"/>
          <w:sz w:val="24"/>
          <w:szCs w:val="24"/>
        </w:rPr>
        <w:t>工作尖</w:t>
      </w:r>
      <w:r>
        <w:rPr>
          <w:rFonts w:hint="eastAsia"/>
          <w:sz w:val="24"/>
          <w:szCs w:val="24"/>
          <w:lang w:val="en-US" w:eastAsia="zh-Hans"/>
        </w:rPr>
        <w:t>最小</w:t>
      </w:r>
      <w:r>
        <w:rPr>
          <w:rFonts w:hint="eastAsia"/>
          <w:sz w:val="24"/>
          <w:szCs w:val="24"/>
        </w:rPr>
        <w:t>振动频率</w:t>
      </w:r>
      <w:r>
        <w:rPr>
          <w:rFonts w:hint="eastAsia" w:ascii="Calibri" w:hAnsi="Calibri" w:eastAsia="宋体" w:cs="Times New Roman"/>
          <w:sz w:val="24"/>
          <w:szCs w:val="24"/>
        </w:rPr>
        <w:t>≤</w:t>
      </w:r>
      <w:r>
        <w:rPr>
          <w:rFonts w:hint="eastAsia"/>
          <w:sz w:val="24"/>
          <w:szCs w:val="24"/>
        </w:rPr>
        <w:t>24.0 kHz</w:t>
      </w:r>
    </w:p>
    <w:p w14:paraId="0BA2A0E2">
      <w:pPr>
        <w:pStyle w:val="6"/>
        <w:numPr>
          <w:ilvl w:val="0"/>
          <w:numId w:val="3"/>
        </w:numPr>
        <w:spacing w:line="276" w:lineRule="auto"/>
        <w:ind w:left="0" w:leftChars="0" w:firstLine="0" w:firstLineChars="0"/>
        <w:rPr>
          <w:rFonts w:hint="eastAsia"/>
          <w:sz w:val="24"/>
          <w:szCs w:val="24"/>
        </w:rPr>
      </w:pPr>
      <w:r>
        <w:rPr>
          <w:rFonts w:hint="eastAsia"/>
          <w:sz w:val="24"/>
          <w:szCs w:val="24"/>
        </w:rPr>
        <w:t>保险丝：2×T1.6AL  250V</w:t>
      </w:r>
    </w:p>
    <w:p w14:paraId="764875B1">
      <w:pPr>
        <w:pStyle w:val="6"/>
        <w:numPr>
          <w:ilvl w:val="0"/>
          <w:numId w:val="3"/>
        </w:numPr>
        <w:spacing w:line="276" w:lineRule="auto"/>
        <w:ind w:left="0" w:leftChars="0" w:firstLine="0" w:firstLineChars="0"/>
        <w:rPr>
          <w:rFonts w:hint="eastAsia"/>
          <w:sz w:val="24"/>
          <w:szCs w:val="24"/>
        </w:rPr>
      </w:pPr>
      <w:r>
        <w:rPr>
          <w:rFonts w:hint="eastAsia"/>
          <w:sz w:val="24"/>
          <w:szCs w:val="24"/>
        </w:rPr>
        <w:t>蠕动泵流量：30~110mL/min</w:t>
      </w:r>
      <w:r>
        <w:rPr>
          <w:rFonts w:hint="eastAsia"/>
          <w:sz w:val="24"/>
          <w:szCs w:val="24"/>
        </w:rPr>
        <w:tab/>
      </w:r>
      <w:r>
        <w:rPr>
          <w:rFonts w:hint="eastAsia"/>
          <w:sz w:val="24"/>
          <w:szCs w:val="24"/>
        </w:rPr>
        <w:tab/>
      </w:r>
      <w:r>
        <w:rPr>
          <w:rFonts w:hint="eastAsia"/>
          <w:sz w:val="24"/>
          <w:szCs w:val="24"/>
        </w:rPr>
        <w:t xml:space="preserve">    </w:t>
      </w:r>
    </w:p>
    <w:p w14:paraId="0AC4DDAA">
      <w:pPr>
        <w:pStyle w:val="6"/>
        <w:numPr>
          <w:ilvl w:val="0"/>
          <w:numId w:val="3"/>
        </w:numPr>
        <w:spacing w:line="276" w:lineRule="auto"/>
        <w:ind w:left="0" w:leftChars="0" w:firstLine="0" w:firstLineChars="0"/>
        <w:rPr>
          <w:rFonts w:hint="eastAsia"/>
          <w:color w:val="FF0000"/>
          <w:sz w:val="24"/>
          <w:szCs w:val="24"/>
        </w:rPr>
      </w:pPr>
      <w:r>
        <w:rPr>
          <w:rFonts w:hint="eastAsia"/>
          <w:sz w:val="24"/>
          <w:szCs w:val="24"/>
        </w:rPr>
        <w:t>导出的输出声功率：</w:t>
      </w:r>
      <w:r>
        <w:rPr>
          <w:rFonts w:hint="eastAsia"/>
          <w:color w:val="000000"/>
          <w:sz w:val="24"/>
          <w:szCs w:val="24"/>
        </w:rPr>
        <w:t>200~490mW</w:t>
      </w:r>
    </w:p>
    <w:p w14:paraId="7393B193">
      <w:pPr>
        <w:pStyle w:val="6"/>
        <w:numPr>
          <w:ilvl w:val="0"/>
          <w:numId w:val="3"/>
        </w:numPr>
        <w:spacing w:line="276" w:lineRule="auto"/>
        <w:ind w:left="0" w:leftChars="0" w:firstLine="0" w:firstLineChars="0"/>
        <w:rPr>
          <w:rFonts w:hint="eastAsia"/>
          <w:sz w:val="24"/>
          <w:szCs w:val="24"/>
        </w:rPr>
      </w:pPr>
      <w:r>
        <w:rPr>
          <w:rFonts w:hint="eastAsia"/>
          <w:sz w:val="24"/>
          <w:szCs w:val="24"/>
        </w:rPr>
        <w:t>主声输出面积：&lt;10 mm</w:t>
      </w:r>
      <w:r>
        <w:rPr>
          <w:rFonts w:hint="eastAsia"/>
          <w:sz w:val="24"/>
          <w:szCs w:val="24"/>
          <w:vertAlign w:val="superscript"/>
        </w:rPr>
        <w:t>2</w:t>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67CACA0C">
      <w:pPr>
        <w:pStyle w:val="6"/>
        <w:numPr>
          <w:ilvl w:val="0"/>
          <w:numId w:val="3"/>
        </w:numPr>
        <w:spacing w:line="276" w:lineRule="auto"/>
        <w:ind w:left="0" w:leftChars="0" w:firstLine="0" w:firstLineChars="0"/>
        <w:rPr>
          <w:rFonts w:hint="eastAsia"/>
          <w:sz w:val="24"/>
          <w:szCs w:val="24"/>
        </w:rPr>
      </w:pPr>
      <w:r>
        <w:rPr>
          <w:rFonts w:hint="eastAsia"/>
          <w:sz w:val="24"/>
          <w:szCs w:val="24"/>
        </w:rPr>
        <w:t>次级横振声输出面积：&lt;20 mm</w:t>
      </w:r>
      <w:r>
        <w:rPr>
          <w:rFonts w:hint="eastAsia"/>
          <w:sz w:val="24"/>
          <w:szCs w:val="24"/>
          <w:vertAlign w:val="superscript"/>
        </w:rPr>
        <w:t>2</w:t>
      </w:r>
    </w:p>
    <w:p w14:paraId="36DD3524">
      <w:pPr>
        <w:pStyle w:val="6"/>
        <w:numPr>
          <w:ilvl w:val="0"/>
          <w:numId w:val="3"/>
        </w:numPr>
        <w:spacing w:line="276" w:lineRule="auto"/>
        <w:ind w:left="0" w:leftChars="0" w:firstLine="0" w:firstLineChars="0"/>
        <w:rPr>
          <w:rFonts w:hint="eastAsia"/>
          <w:sz w:val="24"/>
          <w:szCs w:val="24"/>
        </w:rPr>
      </w:pPr>
      <w:r>
        <w:rPr>
          <w:rFonts w:hint="eastAsia"/>
          <w:sz w:val="24"/>
          <w:szCs w:val="24"/>
        </w:rPr>
        <w:t>主机重量</w:t>
      </w:r>
      <w:r>
        <w:rPr>
          <w:rFonts w:hint="eastAsia" w:ascii="Calibri" w:hAnsi="Calibri" w:eastAsia="宋体" w:cs="Times New Roman"/>
          <w:sz w:val="24"/>
          <w:szCs w:val="24"/>
        </w:rPr>
        <w:t>：≤2.</w:t>
      </w:r>
      <w:r>
        <w:rPr>
          <w:rFonts w:hint="eastAsia" w:ascii="Calibri" w:hAnsi="Calibri" w:eastAsia="宋体" w:cs="Times New Roman"/>
          <w:sz w:val="24"/>
          <w:szCs w:val="24"/>
          <w:lang w:val="en-US" w:eastAsia="zh-CN"/>
        </w:rPr>
        <w:t>6</w:t>
      </w:r>
      <w:r>
        <w:rPr>
          <w:rFonts w:hint="eastAsia" w:ascii="Calibri" w:hAnsi="Calibri" w:eastAsia="宋体" w:cs="Times New Roman"/>
          <w:sz w:val="24"/>
          <w:szCs w:val="24"/>
        </w:rPr>
        <w:t xml:space="preserve"> kg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w:t>
      </w:r>
    </w:p>
    <w:p w14:paraId="2EC6D1D2">
      <w:pPr>
        <w:pStyle w:val="6"/>
        <w:numPr>
          <w:ilvl w:val="0"/>
          <w:numId w:val="3"/>
        </w:numPr>
        <w:spacing w:line="276" w:lineRule="auto"/>
        <w:ind w:left="0" w:leftChars="0" w:firstLine="0" w:firstLineChars="0"/>
        <w:rPr>
          <w:rFonts w:hint="eastAsia" w:hAnsi="宋体"/>
          <w:kern w:val="0"/>
          <w:sz w:val="24"/>
          <w:szCs w:val="24"/>
        </w:rPr>
      </w:pPr>
      <w:r>
        <w:rPr>
          <w:rFonts w:hint="eastAsia"/>
          <w:sz w:val="24"/>
          <w:szCs w:val="24"/>
        </w:rPr>
        <w:t xml:space="preserve">脚踏防水等级：IPX8        </w:t>
      </w:r>
      <w:r>
        <w:rPr>
          <w:rFonts w:hint="eastAsia"/>
          <w:sz w:val="24"/>
          <w:szCs w:val="24"/>
          <w:lang w:val="en-US" w:eastAsia="zh-CN"/>
        </w:rPr>
        <w:t xml:space="preserve">     </w:t>
      </w:r>
    </w:p>
    <w:p w14:paraId="03A9B42B">
      <w:pPr>
        <w:pStyle w:val="6"/>
        <w:numPr>
          <w:ilvl w:val="0"/>
          <w:numId w:val="3"/>
        </w:numPr>
        <w:spacing w:line="276" w:lineRule="auto"/>
        <w:ind w:left="0" w:leftChars="0" w:firstLine="0" w:firstLineChars="0"/>
        <w:rPr>
          <w:rFonts w:hint="eastAsia" w:hAnsi="宋体"/>
          <w:color w:val="000000"/>
          <w:kern w:val="0"/>
          <w:sz w:val="24"/>
          <w:szCs w:val="24"/>
        </w:rPr>
      </w:pPr>
      <w:r>
        <w:rPr>
          <w:rFonts w:hint="eastAsia" w:ascii="宋体" w:hAnsi="宋体"/>
          <w:color w:val="000000"/>
          <w:sz w:val="24"/>
        </w:rPr>
        <w:t>7英寸彩色</w:t>
      </w:r>
      <w:r>
        <w:rPr>
          <w:rFonts w:hint="eastAsia" w:hAnsi="宋体"/>
          <w:kern w:val="0"/>
          <w:sz w:val="24"/>
          <w:szCs w:val="24"/>
        </w:rPr>
        <w:t>触控屏，中文显示，精简UI一目了然。</w:t>
      </w:r>
    </w:p>
    <w:p w14:paraId="3BEE8CBA">
      <w:pPr>
        <w:pStyle w:val="6"/>
        <w:numPr>
          <w:ilvl w:val="0"/>
          <w:numId w:val="3"/>
        </w:numPr>
        <w:spacing w:line="276" w:lineRule="auto"/>
        <w:ind w:left="0" w:leftChars="0" w:firstLine="0" w:firstLineChars="0"/>
        <w:rPr>
          <w:rFonts w:hint="eastAsia" w:hAnsi="宋体"/>
          <w:color w:val="000000"/>
          <w:kern w:val="0"/>
          <w:sz w:val="24"/>
          <w:szCs w:val="24"/>
        </w:rPr>
      </w:pPr>
      <w:r>
        <w:rPr>
          <w:rFonts w:hint="default" w:hAnsi="宋体"/>
          <w:color w:val="000000"/>
          <w:kern w:val="0"/>
          <w:sz w:val="24"/>
          <w:szCs w:val="24"/>
          <w:lang w:val="en-US" w:eastAsia="zh-CN"/>
        </w:rPr>
        <w:t>★</w:t>
      </w:r>
      <w:r>
        <w:rPr>
          <w:rFonts w:hint="eastAsia"/>
          <w:color w:val="000000"/>
          <w:sz w:val="24"/>
          <w:szCs w:val="24"/>
        </w:rPr>
        <w:t>≥</w:t>
      </w:r>
      <w:r>
        <w:rPr>
          <w:rFonts w:hint="eastAsia" w:hAnsi="宋体"/>
          <w:color w:val="000000"/>
          <w:kern w:val="0"/>
          <w:sz w:val="24"/>
          <w:szCs w:val="24"/>
        </w:rPr>
        <w:t>10档功率控制，每档功率对应骨密度。</w:t>
      </w:r>
    </w:p>
    <w:p w14:paraId="508F8053">
      <w:pPr>
        <w:pStyle w:val="6"/>
        <w:numPr>
          <w:ilvl w:val="0"/>
          <w:numId w:val="3"/>
        </w:numPr>
        <w:spacing w:line="276" w:lineRule="auto"/>
        <w:ind w:left="0" w:leftChars="0" w:firstLine="0" w:firstLineChars="0"/>
        <w:rPr>
          <w:rFonts w:hint="eastAsia" w:hAnsi="宋体"/>
          <w:color w:val="000000"/>
          <w:kern w:val="0"/>
          <w:sz w:val="24"/>
          <w:szCs w:val="24"/>
        </w:rPr>
      </w:pPr>
      <w:r>
        <w:rPr>
          <w:rFonts w:hint="default" w:hAnsi="宋体"/>
          <w:color w:val="000000"/>
          <w:kern w:val="0"/>
          <w:sz w:val="24"/>
          <w:szCs w:val="24"/>
          <w:lang w:val="en-US" w:eastAsia="zh-CN"/>
        </w:rPr>
        <w:t>★</w:t>
      </w:r>
      <w:r>
        <w:rPr>
          <w:rFonts w:hint="eastAsia"/>
          <w:color w:val="000000"/>
          <w:sz w:val="24"/>
          <w:szCs w:val="24"/>
        </w:rPr>
        <w:t>≥</w:t>
      </w:r>
      <w:r>
        <w:rPr>
          <w:rFonts w:hint="eastAsia" w:hAnsi="宋体"/>
          <w:color w:val="000000"/>
          <w:kern w:val="0"/>
          <w:sz w:val="24"/>
          <w:szCs w:val="24"/>
        </w:rPr>
        <w:t>10档水量控制，直接显示输出流量速度数值</w:t>
      </w:r>
    </w:p>
    <w:p w14:paraId="28992C40">
      <w:pPr>
        <w:pStyle w:val="6"/>
        <w:numPr>
          <w:ilvl w:val="0"/>
          <w:numId w:val="3"/>
        </w:numPr>
        <w:spacing w:line="276" w:lineRule="auto"/>
        <w:ind w:left="0" w:leftChars="0" w:firstLine="0" w:firstLineChars="0"/>
        <w:rPr>
          <w:rFonts w:hint="eastAsia" w:hAnsi="宋体"/>
          <w:color w:val="000000"/>
          <w:kern w:val="0"/>
          <w:sz w:val="24"/>
          <w:szCs w:val="24"/>
        </w:rPr>
      </w:pPr>
      <w:r>
        <w:rPr>
          <w:rFonts w:hint="eastAsia" w:ascii="Calibri" w:hAnsi="宋体" w:eastAsia="宋体" w:cs="Times New Roman"/>
          <w:color w:val="000000"/>
          <w:kern w:val="0"/>
          <w:sz w:val="24"/>
          <w:szCs w:val="24"/>
          <w:lang w:val="en-US" w:eastAsia="zh-Hans"/>
        </w:rPr>
        <w:t>可</w:t>
      </w:r>
      <w:r>
        <w:rPr>
          <w:rFonts w:hint="eastAsia" w:ascii="Calibri" w:hAnsi="宋体" w:eastAsia="宋体" w:cs="Times New Roman"/>
          <w:color w:val="000000"/>
          <w:kern w:val="0"/>
          <w:sz w:val="24"/>
          <w:szCs w:val="24"/>
        </w:rPr>
        <w:t>一键</w:t>
      </w:r>
      <w:r>
        <w:rPr>
          <w:rFonts w:hint="eastAsia" w:hAnsi="宋体"/>
          <w:color w:val="000000"/>
          <w:kern w:val="0"/>
          <w:sz w:val="24"/>
          <w:szCs w:val="24"/>
        </w:rPr>
        <w:t>增强</w:t>
      </w:r>
      <w:r>
        <w:rPr>
          <w:rFonts w:hint="eastAsia" w:hAnsi="宋体"/>
          <w:color w:val="000000"/>
          <w:kern w:val="0"/>
          <w:sz w:val="24"/>
          <w:szCs w:val="24"/>
          <w:lang w:val="en-US" w:eastAsia="zh-Hans"/>
        </w:rPr>
        <w:t>功率</w:t>
      </w:r>
      <w:r>
        <w:rPr>
          <w:rFonts w:hint="eastAsia" w:hAnsi="宋体"/>
          <w:color w:val="000000"/>
          <w:kern w:val="0"/>
          <w:sz w:val="24"/>
          <w:szCs w:val="24"/>
        </w:rPr>
        <w:t>，瞬时提高当前功率25%。</w:t>
      </w:r>
    </w:p>
    <w:p w14:paraId="4164519A">
      <w:pPr>
        <w:pStyle w:val="6"/>
        <w:numPr>
          <w:ilvl w:val="0"/>
          <w:numId w:val="3"/>
        </w:numPr>
        <w:spacing w:line="276" w:lineRule="auto"/>
        <w:ind w:left="0" w:leftChars="0" w:firstLine="0" w:firstLineChars="0"/>
        <w:rPr>
          <w:rFonts w:hint="eastAsia" w:hAnsi="宋体"/>
          <w:color w:val="000000"/>
          <w:kern w:val="0"/>
          <w:sz w:val="24"/>
          <w:szCs w:val="24"/>
        </w:rPr>
      </w:pPr>
      <w:r>
        <w:rPr>
          <w:rFonts w:hint="default" w:hAnsi="宋体"/>
          <w:color w:val="000000"/>
          <w:kern w:val="0"/>
          <w:sz w:val="24"/>
          <w:szCs w:val="24"/>
          <w:lang w:val="en-US" w:eastAsia="zh-CN"/>
        </w:rPr>
        <w:t>★</w:t>
      </w:r>
      <w:r>
        <w:rPr>
          <w:rFonts w:hint="eastAsia" w:hAnsi="宋体"/>
          <w:color w:val="000000"/>
          <w:kern w:val="0"/>
          <w:sz w:val="24"/>
          <w:szCs w:val="24"/>
        </w:rPr>
        <w:t>双模式输出选择</w:t>
      </w:r>
      <w:r>
        <w:rPr>
          <w:rFonts w:hint="eastAsia" w:hAnsi="宋体"/>
          <w:color w:val="000000"/>
          <w:kern w:val="0"/>
          <w:sz w:val="24"/>
          <w:szCs w:val="24"/>
          <w:lang w:val="en-US" w:eastAsia="zh-Hans"/>
        </w:rPr>
        <w:t>:</w:t>
      </w:r>
    </w:p>
    <w:p w14:paraId="7749C252">
      <w:pPr>
        <w:pStyle w:val="6"/>
        <w:numPr>
          <w:ilvl w:val="0"/>
          <w:numId w:val="0"/>
        </w:numPr>
        <w:spacing w:line="276" w:lineRule="auto"/>
        <w:ind w:leftChars="0"/>
        <w:rPr>
          <w:rFonts w:hint="default" w:hAnsi="宋体"/>
          <w:color w:val="000000"/>
          <w:kern w:val="0"/>
          <w:sz w:val="24"/>
          <w:szCs w:val="24"/>
        </w:rPr>
      </w:pPr>
      <w:r>
        <w:rPr>
          <w:rFonts w:hint="default" w:hAnsi="宋体"/>
          <w:color w:val="000000"/>
          <w:kern w:val="0"/>
          <w:sz w:val="24"/>
          <w:szCs w:val="24"/>
        </w:rPr>
        <w:t xml:space="preserve">   强劲模式:当对仪器加压 ,超声功率增加,切骨效率增加</w:t>
      </w:r>
    </w:p>
    <w:p w14:paraId="4B60DFF5">
      <w:pPr>
        <w:pStyle w:val="6"/>
        <w:numPr>
          <w:ilvl w:val="0"/>
          <w:numId w:val="0"/>
        </w:numPr>
        <w:spacing w:line="276" w:lineRule="auto"/>
        <w:ind w:firstLine="480" w:firstLineChars="200"/>
        <w:rPr>
          <w:rFonts w:hint="default" w:hAnsi="宋体"/>
          <w:color w:val="000000"/>
          <w:kern w:val="0"/>
          <w:sz w:val="24"/>
          <w:szCs w:val="24"/>
        </w:rPr>
      </w:pPr>
      <w:r>
        <w:rPr>
          <w:rFonts w:hint="default" w:hAnsi="宋体"/>
          <w:color w:val="000000"/>
          <w:kern w:val="0"/>
          <w:sz w:val="24"/>
          <w:szCs w:val="24"/>
        </w:rPr>
        <w:t>平稳模式:当对仪器加压,超声功率不变,保持切割效率</w:t>
      </w:r>
    </w:p>
    <w:p w14:paraId="5E305FDF">
      <w:pPr>
        <w:pStyle w:val="6"/>
        <w:numPr>
          <w:ilvl w:val="0"/>
          <w:numId w:val="0"/>
        </w:numPr>
        <w:spacing w:line="276" w:lineRule="auto"/>
        <w:rPr>
          <w:rFonts w:hint="eastAsia" w:hAnsi="宋体"/>
          <w:color w:val="000000"/>
          <w:kern w:val="0"/>
          <w:sz w:val="24"/>
          <w:szCs w:val="24"/>
        </w:rPr>
      </w:pPr>
      <w:r>
        <w:rPr>
          <w:rFonts w:hint="eastAsia" w:hAnsi="宋体"/>
          <w:color w:val="000000"/>
          <w:kern w:val="0"/>
          <w:sz w:val="24"/>
          <w:szCs w:val="24"/>
          <w:lang w:val="en-US" w:eastAsia="zh-CN"/>
        </w:rPr>
        <w:t>17.</w:t>
      </w:r>
      <w:r>
        <w:rPr>
          <w:rFonts w:hint="eastAsia" w:hAnsi="宋体"/>
          <w:color w:val="000000"/>
          <w:kern w:val="0"/>
          <w:sz w:val="24"/>
          <w:szCs w:val="24"/>
        </w:rPr>
        <w:t>具备专门冲水模式，可精准定量输出水量。</w:t>
      </w:r>
    </w:p>
    <w:p w14:paraId="33A559BF">
      <w:pPr>
        <w:pStyle w:val="6"/>
        <w:numPr>
          <w:ilvl w:val="0"/>
          <w:numId w:val="0"/>
        </w:numPr>
        <w:spacing w:line="276" w:lineRule="auto"/>
        <w:ind w:leftChars="0"/>
        <w:rPr>
          <w:rFonts w:hint="eastAsia" w:hAnsi="宋体"/>
          <w:color w:val="000000"/>
          <w:kern w:val="0"/>
          <w:sz w:val="24"/>
          <w:szCs w:val="24"/>
        </w:rPr>
      </w:pPr>
      <w:r>
        <w:rPr>
          <w:rFonts w:hint="eastAsia" w:hAnsi="宋体"/>
          <w:color w:val="000000"/>
          <w:kern w:val="0"/>
          <w:sz w:val="24"/>
          <w:szCs w:val="24"/>
          <w:lang w:val="en-US" w:eastAsia="zh-CN"/>
        </w:rPr>
        <w:t>18</w:t>
      </w:r>
      <w:r>
        <w:rPr>
          <w:rFonts w:hint="eastAsia" w:hAnsi="宋体"/>
          <w:color w:val="000000"/>
          <w:kern w:val="0"/>
          <w:sz w:val="24"/>
          <w:szCs w:val="24"/>
          <w:lang w:val="en-US" w:eastAsia="zh-Hans"/>
        </w:rPr>
        <w:t>.</w:t>
      </w:r>
      <w:r>
        <w:rPr>
          <w:rFonts w:hint="default" w:hAnsi="宋体"/>
          <w:color w:val="000000"/>
          <w:kern w:val="0"/>
          <w:sz w:val="24"/>
          <w:szCs w:val="24"/>
          <w:lang w:val="en-US" w:eastAsia="zh-CN"/>
        </w:rPr>
        <w:t>★</w:t>
      </w:r>
      <w:r>
        <w:rPr>
          <w:rFonts w:hint="eastAsia" w:hAnsi="宋体"/>
          <w:color w:val="000000"/>
          <w:kern w:val="0"/>
          <w:sz w:val="24"/>
          <w:szCs w:val="24"/>
          <w:lang w:val="en-US" w:eastAsia="zh-Hans"/>
        </w:rPr>
        <w:t>可</w:t>
      </w:r>
      <w:r>
        <w:rPr>
          <w:rFonts w:hint="eastAsia" w:hAnsi="宋体"/>
          <w:color w:val="000000"/>
          <w:kern w:val="0"/>
          <w:sz w:val="24"/>
          <w:szCs w:val="24"/>
        </w:rPr>
        <w:t>一键控制手柄灯光开关。</w:t>
      </w:r>
    </w:p>
    <w:p w14:paraId="622F5F1D">
      <w:pPr>
        <w:pStyle w:val="6"/>
        <w:numPr>
          <w:ilvl w:val="0"/>
          <w:numId w:val="0"/>
        </w:numPr>
        <w:spacing w:line="276" w:lineRule="auto"/>
        <w:ind w:leftChars="0"/>
        <w:rPr>
          <w:rFonts w:hint="default" w:hAnsi="宋体"/>
          <w:color w:val="000000"/>
          <w:kern w:val="0"/>
          <w:sz w:val="24"/>
          <w:szCs w:val="24"/>
          <w:lang w:eastAsia="zh-Hans"/>
        </w:rPr>
      </w:pPr>
      <w:r>
        <w:rPr>
          <w:rFonts w:hint="eastAsia" w:hAnsi="宋体"/>
          <w:color w:val="000000"/>
          <w:kern w:val="0"/>
          <w:sz w:val="24"/>
          <w:szCs w:val="24"/>
          <w:lang w:val="en-US" w:eastAsia="zh-CN"/>
        </w:rPr>
        <w:t>19.</w:t>
      </w:r>
      <w:r>
        <w:rPr>
          <w:rFonts w:hint="eastAsia" w:hAnsi="宋体"/>
          <w:color w:val="000000"/>
          <w:kern w:val="0"/>
          <w:sz w:val="24"/>
          <w:szCs w:val="24"/>
          <w:lang w:val="en-US" w:eastAsia="zh-Hans"/>
        </w:rPr>
        <w:t>.配置锯齿形切骨工作尖,刃口宽度</w:t>
      </w:r>
      <w:r>
        <w:rPr>
          <w:rFonts w:hint="eastAsia" w:ascii="Calibri" w:hAnsi="Calibri" w:eastAsia="宋体" w:cs="Times New Roman"/>
          <w:sz w:val="24"/>
          <w:szCs w:val="24"/>
        </w:rPr>
        <w:t>≤</w:t>
      </w:r>
      <w:r>
        <w:rPr>
          <w:rFonts w:hint="default" w:hAnsi="宋体"/>
          <w:color w:val="000000"/>
          <w:kern w:val="0"/>
          <w:sz w:val="24"/>
          <w:szCs w:val="24"/>
          <w:lang w:eastAsia="zh-Hans"/>
        </w:rPr>
        <w:t>0.35mm</w:t>
      </w:r>
    </w:p>
    <w:p w14:paraId="42BA9D1D">
      <w:pPr>
        <w:pStyle w:val="6"/>
        <w:numPr>
          <w:ilvl w:val="0"/>
          <w:numId w:val="0"/>
        </w:numPr>
        <w:spacing w:line="276" w:lineRule="auto"/>
        <w:ind w:leftChars="0"/>
        <w:rPr>
          <w:rFonts w:hint="default" w:hAnsi="宋体" w:eastAsia="宋体"/>
          <w:color w:val="000000"/>
          <w:kern w:val="0"/>
          <w:sz w:val="24"/>
          <w:szCs w:val="24"/>
          <w:lang w:val="en-US" w:eastAsia="zh-CN"/>
        </w:rPr>
      </w:pPr>
      <w:r>
        <w:rPr>
          <w:rFonts w:hint="eastAsia" w:hAnsi="宋体"/>
          <w:color w:val="000000"/>
          <w:kern w:val="0"/>
          <w:sz w:val="24"/>
          <w:szCs w:val="24"/>
          <w:lang w:val="en-US" w:eastAsia="zh-CN"/>
        </w:rPr>
        <w:t>20.配置25个工作尖</w:t>
      </w:r>
    </w:p>
    <w:p w14:paraId="06EB6D93">
      <w:pPr>
        <w:spacing w:line="276" w:lineRule="auto"/>
        <w:rPr>
          <w:rFonts w:hint="eastAsia" w:ascii="宋体" w:hAnsi="宋体"/>
          <w:b/>
          <w:sz w:val="24"/>
        </w:rPr>
      </w:pPr>
    </w:p>
    <w:p w14:paraId="3F2E07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rPr>
      </w:pPr>
      <w:r>
        <w:rPr>
          <w:rFonts w:hint="eastAsia" w:ascii="宋体" w:hAnsi="宋体" w:eastAsia="宋体" w:cs="宋体"/>
          <w:b/>
          <w:bCs/>
          <w:sz w:val="32"/>
          <w:szCs w:val="32"/>
          <w:lang w:val="en-US" w:eastAsia="zh-CN"/>
        </w:rPr>
        <w:t>6.根管治疗仪</w:t>
      </w:r>
    </w:p>
    <w:p w14:paraId="1FFC23C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1.采用高性能无刷电机</w:t>
      </w:r>
    </w:p>
    <w:p w14:paraId="7448190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2.超迷你6:1减速比绝缘弯手机，可360°旋转</w:t>
      </w:r>
    </w:p>
    <w:p w14:paraId="0776C9F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3.采用实时反馈技术，对电机输出扭矩实时动态控制。</w:t>
      </w:r>
    </w:p>
    <w:p w14:paraId="483CBB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4.无线手柄，操作更自如。</w:t>
      </w:r>
    </w:p>
    <w:p w14:paraId="37D9388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★5.12种自定义程序和内置多种主流锉系统，包括过台阶模式</w:t>
      </w:r>
    </w:p>
    <w:p w14:paraId="21C9F0E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★6.扭矩和转速范围宽，转速覆盖50--2500r/min，扭矩覆盖0.4--5.0N▪cm。</w:t>
      </w:r>
    </w:p>
    <w:p w14:paraId="4D4AE3A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7.集成根管长度测量功能，实现根管预备和根管长度测量协同使用。</w:t>
      </w:r>
    </w:p>
    <w:p w14:paraId="206D2E5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★8.旋转及振动功能可以同时工作，辅助压实矿物三氧化物凝聚体（MTA）。</w:t>
      </w:r>
    </w:p>
    <w:p w14:paraId="13603E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9.马达手柄同时具备无线充电功能和有线充电功能。</w:t>
      </w:r>
    </w:p>
    <w:p w14:paraId="516C2E6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★10.可无线脚踏控制马达手柄，让操作更便利。</w:t>
      </w:r>
    </w:p>
    <w:p w14:paraId="505800F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宋体" w:hAnsi="宋体" w:eastAsia="宋体" w:cs="宋体"/>
          <w:sz w:val="24"/>
          <w:szCs w:val="24"/>
          <w:lang w:val="en-US" w:eastAsia="zh-CN"/>
        </w:rPr>
        <w:t>★11.震动频率：</w:t>
      </w:r>
      <w:r>
        <w:rPr>
          <w:rFonts w:hint="default" w:ascii="Times New Roman" w:hAnsi="Times New Roman" w:eastAsia="宋体" w:cs="Times New Roman"/>
          <w:sz w:val="24"/>
          <w:szCs w:val="24"/>
        </w:rPr>
        <w:t>100Hz-250Hz</w:t>
      </w:r>
    </w:p>
    <w:p w14:paraId="7CC7AD38">
      <w:pPr>
        <w:pStyle w:val="6"/>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240" w:firstLineChars="100"/>
        <w:textAlignment w:val="auto"/>
        <w:rPr>
          <w:rStyle w:val="8"/>
          <w:rFonts w:ascii="宋体" w:hAnsi="宋体" w:eastAsiaTheme="minorEastAsia" w:cstheme="minorBidi"/>
          <w:color w:val="000000"/>
          <w:sz w:val="24"/>
        </w:rPr>
      </w:pPr>
      <w:r>
        <w:rPr>
          <w:rFonts w:hint="eastAsia" w:ascii="宋体" w:hAnsi="宋体" w:eastAsia="宋体" w:cs="宋体"/>
          <w:sz w:val="24"/>
          <w:szCs w:val="24"/>
          <w:lang w:val="en-US" w:eastAsia="zh-CN"/>
        </w:rPr>
        <w:t>配置立式充电座及.卧式充电座 各一个</w:t>
      </w:r>
    </w:p>
    <w:p w14:paraId="0CDED32D">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eastAsia="宋体"/>
          <w:sz w:val="28"/>
          <w:szCs w:val="28"/>
          <w:lang w:eastAsia="zh-CN"/>
        </w:rPr>
      </w:pPr>
      <w:r>
        <w:rPr>
          <w:rFonts w:hint="eastAsia" w:ascii="宋体" w:hAnsi="宋体" w:eastAsia="宋体" w:cs="宋体"/>
          <w:sz w:val="24"/>
          <w:szCs w:val="24"/>
          <w:lang w:val="en-US" w:eastAsia="zh-CN"/>
        </w:rPr>
        <w:t xml:space="preserve"> 13.</w:t>
      </w:r>
      <w:r>
        <w:rPr>
          <w:rStyle w:val="8"/>
          <w:rFonts w:hint="eastAsia" w:ascii="宋体" w:hAnsi="宋体" w:eastAsiaTheme="minorEastAsia" w:cstheme="minorBidi"/>
          <w:color w:val="000000"/>
          <w:sz w:val="24"/>
        </w:rPr>
        <w:t>往复模式角度每10°可调，</w:t>
      </w:r>
      <w:r>
        <w:rPr>
          <w:rStyle w:val="8"/>
          <w:rFonts w:hint="eastAsia" w:ascii="宋体" w:hAnsi="宋体" w:eastAsiaTheme="minorEastAsia" w:cstheme="minorBidi"/>
          <w:color w:val="000000"/>
          <w:sz w:val="24"/>
          <w:lang w:val="en-US" w:eastAsia="zh-CN"/>
        </w:rPr>
        <w:t>角度调节范围覆盖20</w:t>
      </w:r>
      <w:r>
        <w:rPr>
          <w:rStyle w:val="8"/>
          <w:rFonts w:hint="eastAsia" w:ascii="宋体" w:hAnsi="宋体" w:eastAsiaTheme="minorEastAsia" w:cstheme="minorBidi"/>
          <w:color w:val="000000"/>
          <w:sz w:val="24"/>
        </w:rPr>
        <w:t>°</w:t>
      </w:r>
      <w:r>
        <w:rPr>
          <w:rStyle w:val="8"/>
          <w:rFonts w:hint="eastAsia" w:ascii="宋体" w:hAnsi="宋体" w:eastAsiaTheme="minorEastAsia" w:cstheme="minorBidi"/>
          <w:color w:val="000000"/>
          <w:sz w:val="24"/>
          <w:lang w:val="en-US" w:eastAsia="zh-CN"/>
        </w:rPr>
        <w:t>-400</w:t>
      </w:r>
      <w:r>
        <w:rPr>
          <w:rStyle w:val="8"/>
          <w:rFonts w:hint="eastAsia" w:ascii="宋体" w:hAnsi="宋体" w:eastAsiaTheme="minorEastAsia" w:cstheme="minorBidi"/>
          <w:color w:val="000000"/>
          <w:sz w:val="24"/>
        </w:rPr>
        <w:t>°</w:t>
      </w:r>
    </w:p>
    <w:p w14:paraId="51B8F19D">
      <w:pPr>
        <w:pStyle w:val="6"/>
        <w:numPr>
          <w:ilvl w:val="0"/>
          <w:numId w:val="0"/>
        </w:numPr>
        <w:spacing w:line="276" w:lineRule="auto"/>
        <w:ind w:leftChars="0"/>
        <w:rPr>
          <w:rFonts w:hint="eastAsia" w:hAnsi="宋体"/>
          <w:color w:val="000000"/>
          <w:kern w:val="0"/>
          <w:sz w:val="24"/>
          <w:szCs w:val="24"/>
          <w:lang w:val="en-US" w:eastAsia="zh-CN"/>
        </w:rPr>
      </w:pPr>
    </w:p>
    <w:p w14:paraId="52E9E629">
      <w:pPr>
        <w:jc w:val="center"/>
        <w:rPr>
          <w:rFonts w:hint="eastAsia" w:ascii="宋体" w:hAnsi="宋体" w:eastAsia="宋体" w:cs="宋体"/>
          <w:b/>
          <w:bCs/>
          <w:sz w:val="28"/>
          <w:szCs w:val="28"/>
          <w:lang w:val="en-US" w:eastAsia="zh-CN"/>
        </w:rPr>
      </w:pPr>
      <w:r>
        <w:rPr>
          <w:rFonts w:hint="eastAsia" w:ascii="宋体" w:hAnsi="宋体" w:cs="宋体"/>
          <w:b/>
          <w:bCs/>
          <w:sz w:val="24"/>
          <w:szCs w:val="24"/>
          <w:lang w:val="en-US" w:eastAsia="zh-CN"/>
        </w:rPr>
        <w:t>7</w:t>
      </w:r>
      <w:r>
        <w:rPr>
          <w:rFonts w:hint="eastAsia" w:ascii="宋体" w:hAnsi="宋体" w:eastAsia="宋体" w:cs="宋体"/>
          <w:b/>
          <w:bCs/>
          <w:sz w:val="24"/>
          <w:szCs w:val="24"/>
          <w:lang w:val="en-US" w:eastAsia="zh-CN"/>
        </w:rPr>
        <w:t>.</w:t>
      </w:r>
      <w:r>
        <w:rPr>
          <w:rFonts w:hint="eastAsia" w:ascii="宋体" w:hAnsi="宋体" w:eastAsia="宋体" w:cs="宋体"/>
          <w:b/>
          <w:bCs/>
          <w:sz w:val="28"/>
          <w:szCs w:val="28"/>
          <w:lang w:val="en-US" w:eastAsia="zh-CN"/>
        </w:rPr>
        <w:t>热牙胶机</w:t>
      </w:r>
    </w:p>
    <w:p w14:paraId="625CDF2D">
      <w:pPr>
        <w:rPr>
          <w:rFonts w:hint="default" w:ascii="宋体" w:hAnsi="宋体" w:eastAsia="宋体" w:cs="宋体"/>
          <w:b/>
          <w:bCs/>
          <w:sz w:val="28"/>
          <w:szCs w:val="28"/>
          <w:lang w:val="en-US" w:eastAsia="zh-CN"/>
        </w:rPr>
      </w:pPr>
    </w:p>
    <w:p w14:paraId="1B1D566A">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lang w:val="en-US" w:eastAsia="zh-CN"/>
        </w:rPr>
      </w:pPr>
      <w:r>
        <w:rPr>
          <w:rFonts w:hint="eastAsia" w:eastAsia="宋体" w:cs="Times New Roman"/>
          <w:b/>
          <w:bCs/>
          <w:lang w:val="en-US" w:eastAsia="zh-CN"/>
        </w:rPr>
        <w:t>携热器</w:t>
      </w:r>
      <w:r>
        <w:rPr>
          <w:rFonts w:hint="default" w:ascii="Times New Roman" w:hAnsi="Times New Roman" w:eastAsia="宋体" w:cs="Times New Roman"/>
          <w:b/>
          <w:bCs/>
          <w:lang w:val="en-US" w:eastAsia="zh-CN"/>
        </w:rPr>
        <w:t>:</w:t>
      </w:r>
    </w:p>
    <w:p w14:paraId="1F17B551">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华文细黑" w:hAnsi="华文细黑" w:eastAsia="华文细黑" w:cs="宋体"/>
          <w:sz w:val="24"/>
          <w:szCs w:val="24"/>
        </w:rPr>
        <w:t>★</w:t>
      </w:r>
      <w:r>
        <w:rPr>
          <w:rFonts w:hint="eastAsia" w:ascii="宋体" w:hAnsi="宋体" w:eastAsia="宋体" w:cs="宋体"/>
        </w:rPr>
        <w:t>1.</w:t>
      </w:r>
      <w:r>
        <w:rPr>
          <w:rFonts w:hint="eastAsia" w:ascii="宋体" w:hAnsi="宋体" w:eastAsia="宋体" w:cs="宋体"/>
          <w:lang w:val="en-US" w:eastAsia="zh-CN"/>
        </w:rPr>
        <w:t>充电底座可实时监控电池温度，充电更安全</w:t>
      </w:r>
      <w:r>
        <w:rPr>
          <w:rFonts w:hint="eastAsia" w:ascii="宋体" w:hAnsi="宋体" w:eastAsia="宋体" w:cs="宋体"/>
        </w:rPr>
        <w:t>；</w:t>
      </w:r>
    </w:p>
    <w:p w14:paraId="7DF8A471">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.显示屏可设置为适应左手或者右手操作；</w:t>
      </w:r>
    </w:p>
    <w:p w14:paraId="6B2DC879">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.热熔牙胶充填机釆用无线设计，有效加大了操作范围；</w:t>
      </w:r>
    </w:p>
    <w:p w14:paraId="31494C3F">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.温控灵敏，显示简洁，操作方便；</w:t>
      </w:r>
    </w:p>
    <w:p w14:paraId="02E35C3D">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.热熔牙胶充填机有</w:t>
      </w:r>
      <w:r>
        <w:rPr>
          <w:rFonts w:hint="default" w:ascii="宋体" w:hAnsi="宋体" w:eastAsia="宋体" w:cs="宋体"/>
          <w:woUserID w:val="1"/>
        </w:rPr>
        <w:t>七</w:t>
      </w:r>
      <w:r>
        <w:rPr>
          <w:rFonts w:hint="eastAsia" w:ascii="宋体" w:hAnsi="宋体" w:eastAsia="宋体" w:cs="宋体"/>
        </w:rPr>
        <w:t>种预设温度可选择：</w:t>
      </w:r>
      <w:r>
        <w:rPr>
          <w:rFonts w:hint="default" w:ascii="等线" w:hAnsi="等线" w:eastAsia="等线" w:cs="等线"/>
          <w:woUserID w:val="1"/>
        </w:rPr>
        <w:t>9</w:t>
      </w:r>
      <w:r>
        <w:rPr>
          <w:rFonts w:hint="eastAsia" w:ascii="等线" w:hAnsi="等线" w:eastAsia="等线" w:cs="等线"/>
          <w:woUserID w:val="1"/>
        </w:rPr>
        <w:t>0℃、1</w:t>
      </w:r>
      <w:r>
        <w:rPr>
          <w:rFonts w:hint="default" w:ascii="等线" w:hAnsi="等线" w:eastAsia="等线" w:cs="等线"/>
          <w:woUserID w:val="1"/>
        </w:rPr>
        <w:t>2</w:t>
      </w:r>
      <w:r>
        <w:rPr>
          <w:rFonts w:hint="eastAsia" w:ascii="等线" w:hAnsi="等线" w:eastAsia="等线" w:cs="等线"/>
          <w:woUserID w:val="1"/>
        </w:rPr>
        <w:t>0℃、</w:t>
      </w:r>
      <w:r>
        <w:rPr>
          <w:rFonts w:hint="eastAsia" w:ascii="宋体" w:hAnsi="宋体" w:eastAsia="宋体" w:cs="宋体"/>
        </w:rPr>
        <w:t>150℃、180℃、200℃、230℃</w:t>
      </w:r>
      <w:r>
        <w:rPr>
          <w:rFonts w:hint="default" w:ascii="等线" w:hAnsi="等线" w:eastAsia="等线" w:cs="等线"/>
          <w:woUserID w:val="1"/>
        </w:rPr>
        <w:t>、2</w:t>
      </w:r>
      <w:r>
        <w:rPr>
          <w:rFonts w:hint="eastAsia" w:ascii="等线" w:hAnsi="等线" w:eastAsia="等线" w:cs="等线"/>
          <w:woUserID w:val="1"/>
        </w:rPr>
        <w:t>50℃</w:t>
      </w:r>
      <w:r>
        <w:rPr>
          <w:rFonts w:hint="eastAsia" w:ascii="宋体" w:hAnsi="宋体" w:eastAsia="宋体" w:cs="宋体"/>
        </w:rPr>
        <w:t>；</w:t>
      </w:r>
    </w:p>
    <w:p w14:paraId="0D668F9D">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r>
        <w:rPr>
          <w:rFonts w:hint="eastAsia" w:ascii="宋体" w:hAnsi="宋体" w:eastAsia="宋体" w:cs="宋体"/>
          <w:lang w:val="en-US" w:eastAsia="zh-CN"/>
        </w:rPr>
        <w:t>6</w:t>
      </w:r>
      <w:r>
        <w:rPr>
          <w:rFonts w:hint="eastAsia" w:ascii="宋体" w:hAnsi="宋体" w:eastAsia="宋体" w:cs="宋体"/>
        </w:rPr>
        <w:t>.安全的保护机制，</w:t>
      </w:r>
      <w:r>
        <w:rPr>
          <w:rFonts w:hint="default" w:ascii="等线" w:hAnsi="等线" w:eastAsia="等线" w:cs="等线"/>
          <w:woUserID w:val="1"/>
        </w:rPr>
        <w:t>拥有3-10秒可调的加热保护时间，超时自动停止加热。</w:t>
      </w:r>
      <w:r>
        <w:rPr>
          <w:rFonts w:hint="eastAsia" w:ascii="宋体" w:hAnsi="宋体" w:eastAsia="宋体" w:cs="宋体"/>
        </w:rPr>
        <w:t>在无操作十分钟后将自动关机</w:t>
      </w:r>
      <w:r>
        <w:rPr>
          <w:rFonts w:hint="eastAsia" w:ascii="宋体" w:hAnsi="宋体" w:eastAsia="宋体" w:cs="宋体"/>
          <w:lang w:eastAsia="zh-CN"/>
        </w:rPr>
        <w:t>；</w:t>
      </w:r>
    </w:p>
    <w:p w14:paraId="76E807BD">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7.轻便小巧的手柄，仅重80g，且电池可更换，操作灵活，整机寿命更长；</w:t>
      </w:r>
    </w:p>
    <w:p w14:paraId="402C43DF">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回填枪</w:t>
      </w:r>
      <w:r>
        <w:rPr>
          <w:rFonts w:hint="default" w:ascii="Times New Roman" w:hAnsi="Times New Roman" w:eastAsia="宋体" w:cs="Times New Roman"/>
          <w:b/>
          <w:bCs/>
          <w:lang w:val="en-US" w:eastAsia="zh-CN"/>
        </w:rPr>
        <w:t>:</w:t>
      </w:r>
    </w:p>
    <w:p w14:paraId="754755BC">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无线手持式设计，符合人体工程学的舒适握感，操作轻巧灵活；</w:t>
      </w:r>
    </w:p>
    <w:p w14:paraId="1096C6C9">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标配4枚可重复使用的注胶针，有7款可重复使用注胶针型号供选购；</w:t>
      </w:r>
    </w:p>
    <w:p w14:paraId="0A9ACC90">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可选配一次性使用注胶针，符合更严格的感控要求，有</w:t>
      </w:r>
      <w:r>
        <w:rPr>
          <w:rFonts w:hint="eastAsia" w:ascii="宋体" w:hAnsi="宋体" w:eastAsia="宋体" w:cs="宋体"/>
          <w:sz w:val="24"/>
          <w:szCs w:val="24"/>
          <w:lang w:val="en-US" w:eastAsia="zh-CN"/>
        </w:rPr>
        <w:t>至少</w:t>
      </w:r>
      <w:r>
        <w:rPr>
          <w:rFonts w:hint="eastAsia" w:ascii="宋体" w:hAnsi="宋体" w:eastAsia="宋体" w:cs="宋体"/>
          <w:sz w:val="24"/>
          <w:szCs w:val="24"/>
        </w:rPr>
        <w:t>3款一次性注胶针供选购；</w:t>
      </w:r>
    </w:p>
    <w:p w14:paraId="65557FE8">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银针可360°旋转，装上隔热保护罩后，直接旋转保护罩就可以旋转银针角度，方便快捷；</w:t>
      </w:r>
    </w:p>
    <w:p w14:paraId="445FE6E0">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牙胶棒直接装载到注胶针内部，可有效减少牙胶在机器内部的残留，机器清理更方便；</w:t>
      </w:r>
    </w:p>
    <w:p w14:paraId="13D74881">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牙胶棒装载到注胶针内部，随时可以更换牙胶，无需等待机器冷却；</w:t>
      </w:r>
    </w:p>
    <w:p w14:paraId="3BA2A795">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采用OLED液晶屏显示，机器电量、温度、速度等参数可以清晰直观的显示；</w:t>
      </w:r>
    </w:p>
    <w:p w14:paraId="37906827">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标配2颗2000mAh大容量电池，可1秒快速更换，充满电可供充填约100个根管；</w:t>
      </w:r>
    </w:p>
    <w:p w14:paraId="66E1D647">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双注胶按键对称设计，按键灵敏，操作方便；</w:t>
      </w:r>
    </w:p>
    <w:p w14:paraId="3D2FBCC7">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充电过程中，充电底座可以实时监控电池温度，充电更安全；</w:t>
      </w:r>
    </w:p>
    <w:p w14:paraId="69A51667">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贴心设计的牙胶余量指示窗，精准直观的显示牙胶余量情况；</w:t>
      </w:r>
    </w:p>
    <w:p w14:paraId="5E6885C2">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有完善的保护机制，超时自动停止加热，超时自动关机；</w:t>
      </w:r>
    </w:p>
    <w:p w14:paraId="30EBC4FF">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有5个预设温度档位可以选择，满足不同的牙胶材料需求，100℃、120℃、150℃、180℃、200℃；</w:t>
      </w:r>
    </w:p>
    <w:p w14:paraId="40BCE49E">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有3个注胶速度档位可以选择，满足不同根管的充填需求；</w:t>
      </w:r>
    </w:p>
    <w:p w14:paraId="0D0AFD61">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有3组可关机记忆保存的参数模式供用户设定，使用更方便快捷；</w:t>
      </w:r>
    </w:p>
    <w:p w14:paraId="71E7248B">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26mm*26mm的小巧直径，148g的超轻重量，女医生也能轻松操控</w:t>
      </w:r>
      <w:r>
        <w:rPr>
          <w:rFonts w:hint="default" w:ascii="宋体" w:hAnsi="宋体" w:eastAsia="宋体" w:cs="宋体"/>
          <w:sz w:val="24"/>
          <w:szCs w:val="24"/>
          <w:woUserID w:val="1"/>
        </w:rPr>
        <w:t>；</w:t>
      </w:r>
    </w:p>
    <w:p w14:paraId="154EFAEF">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rPr>
      </w:pPr>
      <w:r>
        <w:rPr>
          <w:rFonts w:hint="default" w:ascii="宋体" w:hAnsi="宋体" w:eastAsia="宋体" w:cs="宋体"/>
          <w:sz w:val="24"/>
          <w:szCs w:val="24"/>
        </w:rPr>
        <w:t>17.领先的加热系统，仅需10-16秒即可加热到200℃，大大减少了注胶等待时间，且加热速度不受电量影响，1格电也能达到满电的加热速度；</w:t>
      </w:r>
    </w:p>
    <w:p w14:paraId="74802D1D">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rPr>
      </w:pPr>
      <w:r>
        <w:rPr>
          <w:rFonts w:hint="default" w:ascii="宋体" w:hAnsi="宋体" w:eastAsia="宋体" w:cs="宋体"/>
          <w:sz w:val="24"/>
          <w:szCs w:val="24"/>
        </w:rPr>
        <w:t>18.超快的回退复位速度，牙胶用完后推杆仅需8秒即可回退复位到初始位置装入新牙胶棒；</w:t>
      </w:r>
    </w:p>
    <w:p w14:paraId="665BC68D">
      <w:pPr>
        <w:pStyle w:val="6"/>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eastAsia="zh-CN"/>
        </w:rPr>
      </w:pPr>
      <w:r>
        <w:rPr>
          <w:rFonts w:hint="default" w:ascii="宋体" w:hAnsi="宋体" w:eastAsia="宋体" w:cs="宋体"/>
          <w:sz w:val="24"/>
          <w:szCs w:val="24"/>
        </w:rPr>
        <w:t>19.拥有快速排空机制，即使装入半根牙胶棒，也只需3-4秒即可出胶。</w:t>
      </w:r>
    </w:p>
    <w:p w14:paraId="500DDB2E">
      <w:pPr>
        <w:rPr>
          <w:rFonts w:hint="eastAsia" w:ascii="微软雅黑" w:hAnsi="微软雅黑" w:eastAsia="微软雅黑" w:cs="微软雅黑"/>
        </w:rPr>
      </w:pPr>
    </w:p>
    <w:p w14:paraId="0122C19F">
      <w:pPr>
        <w:numPr>
          <w:ilvl w:val="0"/>
          <w:numId w:val="0"/>
        </w:numPr>
        <w:ind w:firstLine="2811" w:firstLineChars="1000"/>
        <w:jc w:val="both"/>
        <w:rPr>
          <w:rFonts w:hint="eastAsia" w:ascii="Calibri" w:hAnsi="宋体" w:eastAsia="宋体" w:cs="Times New Roman"/>
          <w:b/>
          <w:bCs/>
          <w:color w:val="000000"/>
          <w:kern w:val="0"/>
          <w:sz w:val="28"/>
          <w:szCs w:val="28"/>
          <w:lang w:val="en-US" w:eastAsia="zh-CN" w:bidi="ar-SA"/>
        </w:rPr>
      </w:pPr>
      <w:r>
        <w:rPr>
          <w:rFonts w:hint="eastAsia" w:hAnsi="宋体" w:cs="Times New Roman"/>
          <w:b/>
          <w:bCs/>
          <w:color w:val="000000"/>
          <w:kern w:val="0"/>
          <w:sz w:val="28"/>
          <w:szCs w:val="28"/>
          <w:lang w:val="en-US" w:eastAsia="zh-CN" w:bidi="ar-SA"/>
        </w:rPr>
        <w:t>8、</w:t>
      </w:r>
      <w:r>
        <w:rPr>
          <w:rFonts w:hint="eastAsia" w:ascii="Calibri" w:hAnsi="宋体" w:eastAsia="宋体" w:cs="Times New Roman"/>
          <w:b/>
          <w:bCs/>
          <w:color w:val="000000"/>
          <w:kern w:val="0"/>
          <w:sz w:val="28"/>
          <w:szCs w:val="28"/>
          <w:lang w:val="en-US" w:eastAsia="zh-CN" w:bidi="ar-SA"/>
        </w:rPr>
        <w:t>根管测量仪</w:t>
      </w:r>
    </w:p>
    <w:p w14:paraId="116EC104">
      <w:pPr>
        <w:pStyle w:val="9"/>
        <w:keepNext w:val="0"/>
        <w:keepLines w:val="0"/>
        <w:pageBreakBefore w:val="0"/>
        <w:widowControl w:val="0"/>
        <w:kinsoku/>
        <w:wordWrap/>
        <w:overflowPunct/>
        <w:topLinePunct w:val="0"/>
        <w:autoSpaceDE w:val="0"/>
        <w:autoSpaceDN w:val="0"/>
        <w:bidi w:val="0"/>
        <w:adjustRightInd w:val="0"/>
        <w:spacing w:line="360" w:lineRule="auto"/>
        <w:jc w:val="both"/>
        <w:textAlignment w:val="center"/>
        <w:rPr>
          <w:rFonts w:hint="eastAsia" w:ascii="宋体" w:hAnsi="宋体" w:eastAsia="宋体" w:cs="宋体"/>
          <w:sz w:val="24"/>
          <w:szCs w:val="24"/>
        </w:rPr>
      </w:pPr>
    </w:p>
    <w:p w14:paraId="25400C64">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配有彩色液晶屏，图像清晰，多种颜色清晰指示工作针在根管中的轨迹；</w:t>
      </w:r>
    </w:p>
    <w:p w14:paraId="748B23EC">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华文细黑" w:hAnsi="华文细黑" w:eastAsia="华文细黑" w:cs="宋体"/>
          <w:sz w:val="24"/>
          <w:szCs w:val="24"/>
        </w:rPr>
        <w:t>★</w:t>
      </w:r>
      <w:r>
        <w:rPr>
          <w:rFonts w:hint="default" w:ascii="宋体" w:hAnsi="宋体" w:eastAsia="宋体" w:cs="宋体"/>
          <w:sz w:val="24"/>
          <w:szCs w:val="24"/>
          <w:highlight w:val="none"/>
        </w:rPr>
        <w:t>3</w:t>
      </w:r>
      <w:r>
        <w:rPr>
          <w:rFonts w:hint="eastAsia" w:ascii="宋体" w:hAnsi="宋体" w:eastAsia="宋体" w:cs="宋体"/>
          <w:sz w:val="24"/>
          <w:szCs w:val="24"/>
          <w:highlight w:val="none"/>
          <w:lang w:val="en-US" w:eastAsia="zh-CN"/>
        </w:rPr>
        <w:t>原厂生产的</w:t>
      </w:r>
      <w:r>
        <w:rPr>
          <w:rFonts w:hint="eastAsia" w:ascii="宋体" w:hAnsi="宋体" w:eastAsia="宋体" w:cs="宋体"/>
          <w:sz w:val="24"/>
          <w:szCs w:val="24"/>
          <w:highlight w:val="none"/>
        </w:rPr>
        <w:t>锉夹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唇挂钩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测量仪探针</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牙髓活力探针可高温高压消毒，避免交叉感染；</w:t>
      </w:r>
    </w:p>
    <w:p w14:paraId="78B6611B">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default" w:ascii="宋体" w:hAnsi="宋体" w:eastAsia="宋体" w:cs="宋体"/>
          <w:sz w:val="24"/>
          <w:szCs w:val="24"/>
          <w:highlight w:val="none"/>
          <w:lang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2000mAh大容量电池，可充电，不必反复更换电池；</w:t>
      </w:r>
    </w:p>
    <w:p w14:paraId="793BB82F">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华文细黑" w:hAnsi="华文细黑" w:eastAsia="华文细黑" w:cs="宋体"/>
          <w:sz w:val="24"/>
          <w:szCs w:val="24"/>
        </w:rPr>
        <w:t>★</w:t>
      </w: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磁吸式设计，屏幕可360°旋转，</w:t>
      </w:r>
      <w:r>
        <w:rPr>
          <w:rFonts w:hint="eastAsia" w:ascii="宋体" w:hAnsi="宋体" w:eastAsia="宋体" w:cs="宋体"/>
          <w:sz w:val="24"/>
          <w:szCs w:val="24"/>
          <w:highlight w:val="none"/>
          <w:lang w:val="en-US" w:eastAsia="zh-Hans"/>
        </w:rPr>
        <w:t>更</w:t>
      </w:r>
      <w:r>
        <w:rPr>
          <w:rFonts w:hint="eastAsia" w:ascii="宋体" w:hAnsi="宋体" w:eastAsia="宋体" w:cs="宋体"/>
          <w:sz w:val="24"/>
          <w:szCs w:val="24"/>
          <w:highlight w:val="none"/>
        </w:rPr>
        <w:t>方便调整视角；</w:t>
      </w:r>
    </w:p>
    <w:p w14:paraId="4405E0E9">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default" w:ascii="宋体" w:hAnsi="宋体" w:eastAsia="宋体" w:cs="宋体"/>
          <w:sz w:val="24"/>
          <w:szCs w:val="24"/>
          <w:highlight w:val="none"/>
          <w:lang w:eastAsia="zh-CN"/>
        </w:rPr>
        <w:t>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基于DSP数字信号处理测量技术，自动校准保证了测量的准确度；</w:t>
      </w:r>
    </w:p>
    <w:p w14:paraId="235C2BED">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具有辅助判断的恒流型牙髓电活力测试功能。</w:t>
      </w:r>
    </w:p>
    <w:p w14:paraId="4E8436FF">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center"/>
        <w:rPr>
          <w:rFonts w:hint="eastAsia" w:ascii="宋体" w:hAnsi="宋体" w:eastAsia="宋体" w:cs="宋体"/>
          <w:sz w:val="24"/>
          <w:szCs w:val="24"/>
          <w:highlight w:val="none"/>
        </w:rPr>
      </w:pPr>
      <w:r>
        <w:rPr>
          <w:rFonts w:hint="default" w:ascii="宋体" w:hAnsi="宋体" w:eastAsia="宋体" w:cs="宋体"/>
          <w:sz w:val="24"/>
          <w:szCs w:val="24"/>
          <w:highlight w:val="none"/>
          <w:lang w:eastAsia="zh-CN"/>
        </w:rPr>
        <w:t>8</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设定根尖止点报警功能，可根据专业化需求设定，及时提醒测量距离；</w:t>
      </w:r>
    </w:p>
    <w:p w14:paraId="1CB3EBD1">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电池：3.7V/2000mAh</w:t>
      </w:r>
    </w:p>
    <w:p w14:paraId="5374325F">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输出信号电压：≤～200mV</w:t>
      </w:r>
    </w:p>
    <w:p w14:paraId="53A698CC">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输出信号频率：400Hz和8kHz</w:t>
      </w:r>
    </w:p>
    <w:p w14:paraId="6169059F">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功耗：≤0.5W</w:t>
      </w:r>
    </w:p>
    <w:p w14:paraId="395E610D">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显示：</w:t>
      </w:r>
      <w:r>
        <w:rPr>
          <w:rFonts w:hint="eastAsia" w:ascii="宋体" w:hAnsi="宋体" w:eastAsia="宋体" w:cs="宋体"/>
          <w:sz w:val="24"/>
          <w:szCs w:val="24"/>
          <w:lang w:val="en-US" w:eastAsia="zh-CN"/>
        </w:rPr>
        <w:t>≥</w:t>
      </w:r>
      <w:r>
        <w:rPr>
          <w:rFonts w:hint="eastAsia" w:ascii="宋体" w:hAnsi="宋体" w:eastAsia="宋体" w:cs="宋体"/>
          <w:sz w:val="24"/>
          <w:szCs w:val="24"/>
          <w:highlight w:val="none"/>
        </w:rPr>
        <w:t>3.8英寸</w:t>
      </w:r>
      <w:r>
        <w:rPr>
          <w:rFonts w:hint="eastAsia" w:ascii="宋体" w:hAnsi="宋体" w:eastAsia="宋体" w:cs="宋体"/>
          <w:sz w:val="24"/>
          <w:szCs w:val="24"/>
          <w:highlight w:val="none"/>
          <w:lang w:val="en-US" w:eastAsia="zh-Hans"/>
        </w:rPr>
        <w:t>的</w:t>
      </w:r>
      <w:r>
        <w:rPr>
          <w:rFonts w:hint="eastAsia" w:ascii="宋体" w:hAnsi="宋体" w:eastAsia="宋体" w:cs="宋体"/>
          <w:sz w:val="24"/>
          <w:szCs w:val="24"/>
          <w:highlight w:val="none"/>
        </w:rPr>
        <w:t>LCD屏</w:t>
      </w:r>
    </w:p>
    <w:p w14:paraId="5CC0ADCE">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电源适配器：~100V-240V  0.4A  50Hz/60Hz</w:t>
      </w:r>
    </w:p>
    <w:p w14:paraId="4300E74D">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15.重量:613.5g（其中底座283.5g，机身330g）</w:t>
      </w:r>
    </w:p>
    <w:p w14:paraId="4F487B0E">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声响提示：工作针在接近根尖孔时会有报警声提示</w:t>
      </w:r>
    </w:p>
    <w:p w14:paraId="6395542A">
      <w:pPr>
        <w:pStyle w:val="9"/>
        <w:keepNext w:val="0"/>
        <w:keepLines w:val="0"/>
        <w:pageBreakBefore w:val="0"/>
        <w:widowControl w:val="0"/>
        <w:kinsoku/>
        <w:wordWrap/>
        <w:overflowPunct/>
        <w:topLinePunct w:val="0"/>
        <w:autoSpaceDE w:val="0"/>
        <w:autoSpaceDN w:val="0"/>
        <w:bidi w:val="0"/>
        <w:adjustRightInd w:val="0"/>
        <w:snapToGrid w:val="0"/>
        <w:spacing w:line="360" w:lineRule="auto"/>
        <w:ind w:firstLine="3092" w:firstLineChars="1100"/>
        <w:jc w:val="left"/>
        <w:textAlignment w:val="center"/>
        <w:rPr>
          <w:rFonts w:hint="default" w:ascii="Calibri" w:hAnsi="宋体" w:eastAsia="宋体" w:cs="Times New Roman"/>
          <w:b/>
          <w:bCs/>
          <w:color w:val="000000"/>
          <w:kern w:val="0"/>
          <w:sz w:val="28"/>
          <w:szCs w:val="28"/>
          <w:lang w:val="en-US" w:eastAsia="zh-CN" w:bidi="ar-SA"/>
        </w:rPr>
      </w:pPr>
      <w:r>
        <w:rPr>
          <w:rFonts w:hint="eastAsia" w:ascii="Calibri" w:hAnsi="宋体" w:eastAsia="宋体" w:cs="Times New Roman"/>
          <w:b/>
          <w:bCs/>
          <w:color w:val="000000"/>
          <w:kern w:val="0"/>
          <w:sz w:val="28"/>
          <w:szCs w:val="28"/>
          <w:lang w:val="en-US" w:eastAsia="zh-CN" w:bidi="ar-SA"/>
        </w:rPr>
        <w:t>9、口腔</w:t>
      </w:r>
      <w:r>
        <w:rPr>
          <w:rFonts w:hint="default" w:ascii="Calibri" w:hAnsi="宋体" w:eastAsia="宋体" w:cs="Times New Roman"/>
          <w:b/>
          <w:bCs/>
          <w:color w:val="000000"/>
          <w:kern w:val="0"/>
          <w:sz w:val="28"/>
          <w:szCs w:val="28"/>
          <w:lang w:val="en-US" w:eastAsia="zh-CN" w:bidi="ar-SA"/>
        </w:rPr>
        <w:t>CBCT</w:t>
      </w:r>
    </w:p>
    <w:p w14:paraId="2526AB24">
      <w:pPr>
        <w:spacing w:line="440" w:lineRule="exact"/>
        <w:outlineLvl w:val="0"/>
        <w:rPr>
          <w:b/>
          <w:bCs/>
          <w:sz w:val="24"/>
          <w:szCs w:val="24"/>
        </w:rPr>
      </w:pPr>
      <w:bookmarkStart w:id="5" w:name="_Toc16472"/>
    </w:p>
    <w:bookmarkEnd w:id="5"/>
    <w:p w14:paraId="5752176F">
      <w:pPr>
        <w:spacing w:line="440" w:lineRule="exact"/>
        <w:outlineLvl w:val="1"/>
        <w:rPr>
          <w:sz w:val="24"/>
          <w:szCs w:val="24"/>
        </w:rPr>
      </w:pPr>
      <w:bookmarkStart w:id="6" w:name="_Toc7766"/>
      <w:r>
        <w:rPr>
          <w:rFonts w:hint="eastAsia"/>
          <w:sz w:val="24"/>
          <w:szCs w:val="24"/>
        </w:rPr>
        <w:t>一、</w:t>
      </w:r>
      <w:r>
        <w:rPr>
          <w:rFonts w:hint="eastAsia"/>
          <w:b/>
          <w:bCs/>
          <w:sz w:val="24"/>
          <w:szCs w:val="24"/>
        </w:rPr>
        <w:t>基本要求。</w:t>
      </w:r>
      <w:bookmarkEnd w:id="6"/>
    </w:p>
    <w:p w14:paraId="70F752D5">
      <w:pPr>
        <w:spacing w:line="440" w:lineRule="exact"/>
        <w:rPr>
          <w:sz w:val="24"/>
          <w:szCs w:val="24"/>
        </w:rPr>
      </w:pPr>
      <w:r>
        <w:rPr>
          <w:sz w:val="24"/>
          <w:szCs w:val="24"/>
        </w:rPr>
        <w:t>产品适用于口腔科X射线诊断，主要用于口腔颌面外科颌骨外伤检查与诊断，种植牙手术前后的诊断分析，口腔正畸科对牙颌畸形的诊断与诊疗分析以及口腔内科、颞颌关节和鼻旁窦诊断分析</w:t>
      </w:r>
    </w:p>
    <w:p w14:paraId="4C10B41C">
      <w:pPr>
        <w:spacing w:line="440" w:lineRule="exact"/>
        <w:outlineLvl w:val="1"/>
        <w:rPr>
          <w:sz w:val="24"/>
          <w:szCs w:val="24"/>
        </w:rPr>
      </w:pPr>
      <w:bookmarkStart w:id="7" w:name="_Toc18240"/>
      <w:r>
        <w:rPr>
          <w:rFonts w:hint="eastAsia"/>
          <w:sz w:val="24"/>
          <w:szCs w:val="24"/>
        </w:rPr>
        <w:t>二、</w:t>
      </w:r>
      <w:r>
        <w:rPr>
          <w:rFonts w:hint="eastAsia"/>
          <w:b/>
          <w:bCs/>
          <w:sz w:val="24"/>
          <w:szCs w:val="24"/>
        </w:rPr>
        <w:t>技术参数。</w:t>
      </w:r>
      <w:bookmarkEnd w:id="7"/>
    </w:p>
    <w:p w14:paraId="3D452B4E">
      <w:pPr>
        <w:spacing w:line="440" w:lineRule="exact"/>
        <w:rPr>
          <w:sz w:val="24"/>
          <w:szCs w:val="24"/>
        </w:rPr>
      </w:pPr>
      <w:r>
        <w:rPr>
          <w:rFonts w:hint="eastAsia"/>
          <w:sz w:val="24"/>
          <w:szCs w:val="24"/>
        </w:rPr>
        <w:t>1、</w:t>
      </w:r>
      <w:r>
        <w:rPr>
          <w:rFonts w:hint="eastAsia"/>
          <w:sz w:val="24"/>
          <w:szCs w:val="24"/>
          <w:lang w:val="en-US" w:eastAsia="zh-CN"/>
        </w:rPr>
        <w:t>拍摄模式的主要</w:t>
      </w:r>
      <w:r>
        <w:rPr>
          <w:rFonts w:hint="eastAsia"/>
          <w:sz w:val="24"/>
          <w:szCs w:val="24"/>
        </w:rPr>
        <w:t>参数</w:t>
      </w:r>
    </w:p>
    <w:p w14:paraId="69A978F7">
      <w:pPr>
        <w:spacing w:line="440" w:lineRule="exact"/>
        <w:rPr>
          <w:rFonts w:hint="default"/>
          <w:sz w:val="24"/>
          <w:szCs w:val="24"/>
          <w:lang w:val="en-US" w:eastAsia="zh-CN"/>
        </w:rPr>
      </w:pPr>
      <w:r>
        <w:rPr>
          <w:rFonts w:hint="eastAsia"/>
          <w:sz w:val="24"/>
          <w:szCs w:val="24"/>
          <w:lang w:val="en-US" w:eastAsia="zh-CN"/>
        </w:rPr>
        <w:t>★</w:t>
      </w:r>
      <w:r>
        <w:rPr>
          <w:rFonts w:hint="eastAsia"/>
          <w:sz w:val="24"/>
          <w:szCs w:val="24"/>
        </w:rPr>
        <w:t>1.1成像模式</w:t>
      </w:r>
      <w:r>
        <w:rPr>
          <w:rFonts w:hint="eastAsia"/>
          <w:sz w:val="24"/>
          <w:szCs w:val="24"/>
          <w:lang w:eastAsia="zh-CN"/>
        </w:rPr>
        <w:t>：</w:t>
      </w:r>
      <w:r>
        <w:rPr>
          <w:rFonts w:hint="eastAsia"/>
          <w:sz w:val="24"/>
          <w:szCs w:val="24"/>
        </w:rPr>
        <w:t>CT</w:t>
      </w:r>
      <w:r>
        <w:rPr>
          <w:rFonts w:hint="eastAsia"/>
          <w:sz w:val="24"/>
          <w:szCs w:val="24"/>
          <w:lang w:val="en-US" w:eastAsia="zh-CN"/>
        </w:rPr>
        <w:t>三种；单独标准全景模式；头颅正侧位；能够单独拍摄小牙片（附原厂盖章注册证复印件）</w:t>
      </w:r>
    </w:p>
    <w:p w14:paraId="23023124">
      <w:pPr>
        <w:spacing w:line="440" w:lineRule="exact"/>
        <w:rPr>
          <w:rFonts w:hint="eastAsia"/>
          <w:sz w:val="24"/>
          <w:szCs w:val="24"/>
        </w:rPr>
      </w:pPr>
      <w:r>
        <w:rPr>
          <w:rFonts w:hint="eastAsia"/>
          <w:sz w:val="24"/>
          <w:szCs w:val="24"/>
        </w:rPr>
        <w:t>★1.2</w:t>
      </w:r>
      <w:r>
        <w:rPr>
          <w:rFonts w:hint="eastAsia"/>
          <w:sz w:val="24"/>
          <w:szCs w:val="24"/>
          <w:lang w:val="en-US" w:eastAsia="zh-CN"/>
        </w:rPr>
        <w:t xml:space="preserve"> </w:t>
      </w:r>
      <w:r>
        <w:rPr>
          <w:rFonts w:hint="eastAsia"/>
          <w:sz w:val="24"/>
          <w:szCs w:val="24"/>
        </w:rPr>
        <w:t>CT</w:t>
      </w:r>
      <w:r>
        <w:rPr>
          <w:rFonts w:hint="eastAsia"/>
          <w:sz w:val="24"/>
          <w:szCs w:val="24"/>
          <w:lang w:val="en-US" w:eastAsia="zh-CN"/>
        </w:rPr>
        <w:t>扫描模式最大非拼接视野</w:t>
      </w:r>
      <w:r>
        <w:rPr>
          <w:rFonts w:hint="eastAsia"/>
          <w:sz w:val="24"/>
          <w:szCs w:val="24"/>
        </w:rPr>
        <w:t>≥16x13cm，</w:t>
      </w:r>
    </w:p>
    <w:p w14:paraId="6DABD830">
      <w:pPr>
        <w:spacing w:line="440" w:lineRule="exact"/>
        <w:rPr>
          <w:rFonts w:hint="default" w:eastAsiaTheme="minorEastAsia"/>
          <w:sz w:val="24"/>
          <w:szCs w:val="24"/>
          <w:lang w:val="en-US" w:eastAsia="zh-CN"/>
        </w:rPr>
      </w:pPr>
      <w:r>
        <w:rPr>
          <w:rFonts w:hint="eastAsia"/>
          <w:sz w:val="24"/>
          <w:szCs w:val="24"/>
          <w:lang w:val="en-US" w:eastAsia="zh-CN"/>
        </w:rPr>
        <w:t>1.3 CT模式体素大小：0.06~0.25mm</w:t>
      </w:r>
    </w:p>
    <w:p w14:paraId="1B226EF6">
      <w:pPr>
        <w:spacing w:line="440" w:lineRule="exact"/>
        <w:rPr>
          <w:rFonts w:hint="eastAsia"/>
          <w:sz w:val="24"/>
          <w:szCs w:val="24"/>
          <w:lang w:eastAsia="zh-CN"/>
        </w:rPr>
      </w:pPr>
      <w:r>
        <w:rPr>
          <w:rFonts w:hint="eastAsia"/>
          <w:sz w:val="24"/>
          <w:szCs w:val="24"/>
        </w:rPr>
        <w:t>1.</w:t>
      </w:r>
      <w:r>
        <w:rPr>
          <w:rFonts w:hint="eastAsia"/>
          <w:sz w:val="24"/>
          <w:szCs w:val="24"/>
          <w:lang w:val="en-US" w:eastAsia="zh-CN"/>
        </w:rPr>
        <w:t>4</w:t>
      </w:r>
      <w:r>
        <w:rPr>
          <w:rFonts w:hint="eastAsia"/>
          <w:sz w:val="24"/>
          <w:szCs w:val="24"/>
        </w:rPr>
        <w:t>平板探测器：非晶硅</w:t>
      </w:r>
    </w:p>
    <w:p w14:paraId="211C07A1">
      <w:pPr>
        <w:spacing w:line="440" w:lineRule="exact"/>
        <w:rPr>
          <w:rFonts w:hint="default"/>
          <w:sz w:val="24"/>
          <w:szCs w:val="24"/>
        </w:rPr>
      </w:pPr>
      <w:r>
        <w:rPr>
          <w:rFonts w:hint="eastAsia"/>
          <w:sz w:val="24"/>
          <w:szCs w:val="24"/>
          <w:lang w:val="en-US" w:eastAsia="zh-CN"/>
        </w:rPr>
        <w:t>1.5 探测器</w:t>
      </w:r>
      <w:r>
        <w:rPr>
          <w:rFonts w:hint="default"/>
          <w:sz w:val="24"/>
          <w:szCs w:val="24"/>
        </w:rPr>
        <w:t>有效视野尺寸：153.6mm × 153.6mm</w:t>
      </w:r>
    </w:p>
    <w:p w14:paraId="377D15DF">
      <w:pPr>
        <w:spacing w:line="440" w:lineRule="exact"/>
        <w:rPr>
          <w:rFonts w:hint="default"/>
          <w:sz w:val="24"/>
          <w:szCs w:val="24"/>
        </w:rPr>
      </w:pPr>
      <w:r>
        <w:rPr>
          <w:rFonts w:hint="eastAsia"/>
          <w:sz w:val="24"/>
          <w:szCs w:val="24"/>
          <w:lang w:val="en-US" w:eastAsia="zh-CN"/>
        </w:rPr>
        <w:t>1.6</w:t>
      </w:r>
      <w:r>
        <w:rPr>
          <w:rFonts w:hint="default"/>
          <w:sz w:val="24"/>
          <w:szCs w:val="24"/>
        </w:rPr>
        <w:t>像素大小：100μm</w:t>
      </w:r>
    </w:p>
    <w:p w14:paraId="3C140838">
      <w:pPr>
        <w:spacing w:line="440" w:lineRule="exact"/>
        <w:rPr>
          <w:rFonts w:hint="default" w:eastAsiaTheme="minorEastAsia"/>
          <w:sz w:val="24"/>
          <w:szCs w:val="24"/>
          <w:lang w:val="en-US" w:eastAsia="zh-CN"/>
        </w:rPr>
      </w:pPr>
    </w:p>
    <w:p w14:paraId="7CB798AD">
      <w:pPr>
        <w:numPr>
          <w:ilvl w:val="0"/>
          <w:numId w:val="5"/>
        </w:numPr>
        <w:spacing w:line="440" w:lineRule="exact"/>
        <w:rPr>
          <w:rFonts w:hint="eastAsia"/>
          <w:sz w:val="24"/>
          <w:szCs w:val="24"/>
          <w:lang w:val="en-US" w:eastAsia="zh-CN"/>
        </w:rPr>
      </w:pPr>
      <w:r>
        <w:rPr>
          <w:rFonts w:hint="eastAsia"/>
          <w:sz w:val="24"/>
          <w:szCs w:val="24"/>
          <w:lang w:val="en-US" w:eastAsia="zh-CN"/>
        </w:rPr>
        <w:t>X射线管及高压发生器（1个）</w:t>
      </w:r>
    </w:p>
    <w:p w14:paraId="58D45D6C">
      <w:pPr>
        <w:spacing w:line="440" w:lineRule="exact"/>
        <w:rPr>
          <w:rFonts w:hint="eastAsia"/>
          <w:sz w:val="24"/>
          <w:szCs w:val="24"/>
          <w:lang w:val="en-US" w:eastAsia="zh-CN"/>
        </w:rPr>
      </w:pPr>
      <w:r>
        <w:rPr>
          <w:rFonts w:hint="eastAsia"/>
          <w:sz w:val="24"/>
          <w:szCs w:val="24"/>
          <w:lang w:val="en-US" w:eastAsia="zh-CN"/>
        </w:rPr>
        <w:t>★2.1最大管电压≥120kV，最小可调节增量为1kV；</w:t>
      </w:r>
    </w:p>
    <w:p w14:paraId="3195353F">
      <w:pPr>
        <w:spacing w:line="440" w:lineRule="exact"/>
        <w:rPr>
          <w:rFonts w:hint="default"/>
          <w:sz w:val="24"/>
          <w:szCs w:val="24"/>
          <w:lang w:val="en-US" w:eastAsia="zh-CN"/>
        </w:rPr>
      </w:pPr>
      <w:r>
        <w:rPr>
          <w:rFonts w:hint="eastAsia"/>
          <w:sz w:val="24"/>
          <w:szCs w:val="24"/>
          <w:lang w:val="en-US" w:eastAsia="zh-CN"/>
        </w:rPr>
        <w:t>2.2最小管电流≤2mA</w:t>
      </w:r>
    </w:p>
    <w:p w14:paraId="798B71B2">
      <w:pPr>
        <w:spacing w:line="440" w:lineRule="exact"/>
        <w:rPr>
          <w:rFonts w:hint="eastAsia"/>
          <w:sz w:val="24"/>
          <w:szCs w:val="24"/>
          <w:lang w:val="en-US" w:eastAsia="zh-CN"/>
        </w:rPr>
      </w:pPr>
      <w:r>
        <w:rPr>
          <w:rFonts w:hint="eastAsia"/>
          <w:sz w:val="24"/>
          <w:szCs w:val="24"/>
          <w:lang w:val="en-US" w:eastAsia="zh-CN"/>
        </w:rPr>
        <w:t>2.3焦点尺寸: ≤0.5mm×0.5mm。</w:t>
      </w:r>
    </w:p>
    <w:p w14:paraId="21FFA4D5">
      <w:pPr>
        <w:spacing w:line="440" w:lineRule="exact"/>
        <w:rPr>
          <w:rFonts w:hint="eastAsia"/>
          <w:sz w:val="24"/>
          <w:szCs w:val="24"/>
          <w:lang w:val="en-US" w:eastAsia="zh-CN"/>
        </w:rPr>
      </w:pPr>
      <w:r>
        <w:rPr>
          <w:rFonts w:hint="eastAsia"/>
          <w:sz w:val="24"/>
          <w:szCs w:val="24"/>
          <w:lang w:val="en-US" w:eastAsia="zh-CN"/>
        </w:rPr>
        <w:t xml:space="preserve">2.4发生器最大功率≥1200W； </w:t>
      </w:r>
    </w:p>
    <w:p w14:paraId="4238E2AB">
      <w:pPr>
        <w:spacing w:line="440" w:lineRule="exact"/>
        <w:rPr>
          <w:rFonts w:hint="eastAsia"/>
          <w:sz w:val="24"/>
          <w:szCs w:val="24"/>
          <w:lang w:val="en-US" w:eastAsia="zh-CN"/>
        </w:rPr>
      </w:pPr>
      <w:r>
        <w:rPr>
          <w:rFonts w:hint="eastAsia"/>
          <w:sz w:val="24"/>
          <w:szCs w:val="24"/>
          <w:lang w:val="en-US" w:eastAsia="zh-CN"/>
        </w:rPr>
        <w:t>2.5滤过：2.5mmAl;</w:t>
      </w:r>
    </w:p>
    <w:p w14:paraId="5530A7D6">
      <w:pPr>
        <w:spacing w:line="440" w:lineRule="exact"/>
        <w:rPr>
          <w:rFonts w:hint="eastAsia"/>
          <w:sz w:val="24"/>
          <w:szCs w:val="24"/>
          <w:lang w:val="en-US" w:eastAsia="zh-CN"/>
        </w:rPr>
      </w:pPr>
      <w:r>
        <w:rPr>
          <w:rFonts w:hint="eastAsia"/>
          <w:sz w:val="24"/>
          <w:szCs w:val="24"/>
          <w:lang w:val="en-US" w:eastAsia="zh-CN"/>
        </w:rPr>
        <w:t>2.6 X光曝光方式：脉冲/连续</w:t>
      </w:r>
    </w:p>
    <w:p w14:paraId="673F31B5">
      <w:pPr>
        <w:spacing w:line="440" w:lineRule="exact"/>
        <w:rPr>
          <w:rFonts w:hint="eastAsia"/>
          <w:sz w:val="24"/>
          <w:szCs w:val="24"/>
          <w:lang w:val="en-US" w:eastAsia="zh-CN"/>
        </w:rPr>
      </w:pPr>
      <w:r>
        <w:rPr>
          <w:rFonts w:hint="eastAsia"/>
          <w:sz w:val="24"/>
          <w:szCs w:val="24"/>
          <w:lang w:val="en-US" w:eastAsia="zh-CN"/>
        </w:rPr>
        <w:t xml:space="preserve">2.7 </w:t>
      </w:r>
      <w:r>
        <w:rPr>
          <w:rFonts w:hint="eastAsia" w:ascii="宋体" w:hAnsi="宋体" w:eastAsia="宋体" w:cs="宋体"/>
          <w:b w:val="0"/>
          <w:bCs w:val="0"/>
          <w:sz w:val="22"/>
          <w:szCs w:val="22"/>
        </w:rPr>
        <w:t>高频直流发生器</w:t>
      </w:r>
    </w:p>
    <w:p w14:paraId="25D2FC03">
      <w:pPr>
        <w:numPr>
          <w:ilvl w:val="0"/>
          <w:numId w:val="5"/>
        </w:numPr>
        <w:ind w:left="0" w:leftChars="0" w:firstLine="0" w:firstLineChars="0"/>
        <w:rPr>
          <w:rFonts w:hint="default"/>
          <w:sz w:val="24"/>
          <w:szCs w:val="24"/>
          <w:lang w:val="en-US" w:eastAsia="zh-CN"/>
        </w:rPr>
      </w:pPr>
      <w:r>
        <w:rPr>
          <w:rFonts w:hint="eastAsia"/>
          <w:sz w:val="24"/>
          <w:szCs w:val="24"/>
          <w:lang w:val="en-US" w:eastAsia="zh-CN"/>
        </w:rPr>
        <w:t>机架</w:t>
      </w:r>
    </w:p>
    <w:p w14:paraId="70B3BF45">
      <w:pPr>
        <w:spacing w:line="440" w:lineRule="exact"/>
        <w:rPr>
          <w:rFonts w:hint="eastAsia"/>
          <w:sz w:val="24"/>
          <w:szCs w:val="24"/>
          <w:lang w:val="en-US" w:eastAsia="zh-CN"/>
        </w:rPr>
      </w:pPr>
      <w:r>
        <w:rPr>
          <w:rFonts w:hint="eastAsia"/>
          <w:sz w:val="24"/>
          <w:szCs w:val="24"/>
          <w:lang w:val="en-US" w:eastAsia="zh-CN"/>
        </w:rPr>
        <w:t>★3.1 采用滑环数据传输，扫描之后无需复位；</w:t>
      </w:r>
    </w:p>
    <w:p w14:paraId="053E4B21">
      <w:pPr>
        <w:spacing w:line="440" w:lineRule="exact"/>
        <w:rPr>
          <w:rFonts w:hint="eastAsia"/>
          <w:sz w:val="24"/>
          <w:szCs w:val="24"/>
          <w:lang w:val="en-US" w:eastAsia="zh-CN"/>
        </w:rPr>
      </w:pPr>
      <w:r>
        <w:rPr>
          <w:rFonts w:hint="eastAsia"/>
          <w:sz w:val="24"/>
          <w:szCs w:val="24"/>
          <w:lang w:val="en-US" w:eastAsia="zh-CN"/>
        </w:rPr>
        <w:t>★3.2 CT设备及主机端均具备单独的紧急止停按钮；</w:t>
      </w:r>
    </w:p>
    <w:p w14:paraId="41B61C1C">
      <w:pPr>
        <w:spacing w:line="440" w:lineRule="exact"/>
        <w:rPr>
          <w:rFonts w:hint="eastAsia"/>
          <w:sz w:val="24"/>
          <w:szCs w:val="24"/>
          <w:lang w:val="en-US" w:eastAsia="zh-CN"/>
        </w:rPr>
      </w:pPr>
      <w:r>
        <w:rPr>
          <w:rFonts w:hint="eastAsia"/>
          <w:sz w:val="24"/>
          <w:szCs w:val="24"/>
          <w:lang w:val="en-US" w:eastAsia="zh-CN"/>
        </w:rPr>
        <w:t xml:space="preserve">3.3 颌托具备单独地调节高低档位功能； </w:t>
      </w:r>
    </w:p>
    <w:p w14:paraId="5CE287CF">
      <w:pPr>
        <w:spacing w:line="440" w:lineRule="exact"/>
        <w:rPr>
          <w:rFonts w:hint="eastAsia"/>
          <w:sz w:val="24"/>
          <w:szCs w:val="24"/>
          <w:lang w:val="en-US" w:eastAsia="zh-CN"/>
        </w:rPr>
      </w:pPr>
      <w:r>
        <w:rPr>
          <w:rFonts w:hint="eastAsia"/>
          <w:sz w:val="24"/>
          <w:szCs w:val="24"/>
          <w:lang w:val="en-US" w:eastAsia="zh-CN"/>
        </w:rPr>
        <w:t>3.4 提供线控曝光开关；</w:t>
      </w:r>
    </w:p>
    <w:p w14:paraId="691E664F">
      <w:pPr>
        <w:spacing w:line="440" w:lineRule="exact"/>
        <w:rPr>
          <w:rFonts w:hint="eastAsia"/>
          <w:sz w:val="24"/>
          <w:szCs w:val="24"/>
          <w:lang w:val="en-US" w:eastAsia="zh-CN"/>
        </w:rPr>
      </w:pPr>
      <w:r>
        <w:rPr>
          <w:rFonts w:hint="eastAsia"/>
          <w:sz w:val="24"/>
          <w:szCs w:val="24"/>
          <w:lang w:val="en-US" w:eastAsia="zh-CN"/>
        </w:rPr>
        <w:t>3.5提供儿童坐垫，操作医生可通过使用儿童坐垫的方式，满足儿童拍摄需求；</w:t>
      </w:r>
    </w:p>
    <w:p w14:paraId="098B2682">
      <w:pPr>
        <w:spacing w:line="440" w:lineRule="exact"/>
        <w:rPr>
          <w:rFonts w:hint="eastAsia"/>
          <w:sz w:val="24"/>
          <w:szCs w:val="24"/>
          <w:lang w:val="en-US" w:eastAsia="zh-CN"/>
        </w:rPr>
      </w:pPr>
      <w:r>
        <w:rPr>
          <w:rFonts w:hint="eastAsia"/>
          <w:sz w:val="24"/>
          <w:szCs w:val="24"/>
          <w:lang w:val="en-US" w:eastAsia="zh-CN"/>
        </w:rPr>
        <w:t>★3.6 采用坐姿拍摄；利用稳定的电动升降座椅，可调节高度；</w:t>
      </w:r>
    </w:p>
    <w:p w14:paraId="6E87D627">
      <w:pPr>
        <w:spacing w:line="440" w:lineRule="exact"/>
        <w:rPr>
          <w:sz w:val="24"/>
          <w:szCs w:val="24"/>
        </w:rPr>
      </w:pPr>
      <w:r>
        <w:rPr>
          <w:rFonts w:hint="eastAsia"/>
          <w:sz w:val="24"/>
          <w:szCs w:val="24"/>
          <w:lang w:val="en-US" w:eastAsia="zh-CN"/>
        </w:rPr>
        <w:t>3.7：</w:t>
      </w:r>
      <w:r>
        <w:rPr>
          <w:rFonts w:hint="default"/>
          <w:sz w:val="24"/>
          <w:szCs w:val="24"/>
          <w:lang w:val="en-US" w:eastAsia="zh-CN"/>
        </w:rPr>
        <w:t>X射线焦点至旋转轴距离</w:t>
      </w:r>
      <w:r>
        <w:rPr>
          <w:rFonts w:hint="eastAsia"/>
          <w:sz w:val="24"/>
          <w:szCs w:val="24"/>
          <w:lang w:val="en-US" w:eastAsia="zh-CN"/>
        </w:rPr>
        <w:t>：≥100cm</w:t>
      </w:r>
    </w:p>
    <w:p w14:paraId="226D909B">
      <w:pPr>
        <w:numPr>
          <w:ilvl w:val="0"/>
          <w:numId w:val="5"/>
        </w:numPr>
        <w:ind w:left="0" w:leftChars="0" w:firstLine="0" w:firstLineChars="0"/>
        <w:rPr>
          <w:rFonts w:hint="eastAsia"/>
          <w:sz w:val="24"/>
          <w:szCs w:val="24"/>
          <w:lang w:val="en-US" w:eastAsia="zh-CN"/>
        </w:rPr>
      </w:pPr>
      <w:r>
        <w:rPr>
          <w:rFonts w:hint="eastAsia"/>
          <w:sz w:val="24"/>
          <w:szCs w:val="24"/>
          <w:lang w:val="en-US" w:eastAsia="zh-CN"/>
        </w:rPr>
        <w:t>定位装置</w:t>
      </w:r>
    </w:p>
    <w:p w14:paraId="5A2906BD">
      <w:pPr>
        <w:spacing w:line="440" w:lineRule="exact"/>
        <w:rPr>
          <w:rFonts w:hint="eastAsia"/>
          <w:sz w:val="24"/>
          <w:szCs w:val="24"/>
          <w:lang w:val="en-US" w:eastAsia="zh-CN"/>
        </w:rPr>
      </w:pPr>
      <w:r>
        <w:rPr>
          <w:rFonts w:hint="eastAsia"/>
          <w:sz w:val="24"/>
          <w:szCs w:val="24"/>
          <w:lang w:val="en-US" w:eastAsia="zh-CN"/>
        </w:rPr>
        <w:t>4.1具备常规颌托支架；颌托；</w:t>
      </w:r>
    </w:p>
    <w:p w14:paraId="31254CBB">
      <w:pPr>
        <w:spacing w:line="440" w:lineRule="exact"/>
        <w:rPr>
          <w:rFonts w:hint="eastAsia"/>
          <w:sz w:val="24"/>
          <w:szCs w:val="24"/>
          <w:lang w:val="en-US" w:eastAsia="zh-CN"/>
        </w:rPr>
      </w:pPr>
      <w:r>
        <w:rPr>
          <w:rFonts w:hint="eastAsia"/>
          <w:sz w:val="24"/>
          <w:szCs w:val="24"/>
          <w:lang w:val="en-US" w:eastAsia="zh-CN"/>
        </w:rPr>
        <w:t xml:space="preserve">42 具有可调节宽度的头夹，并具备微调功能； </w:t>
      </w:r>
    </w:p>
    <w:p w14:paraId="07DEC0BD">
      <w:pPr>
        <w:spacing w:line="440" w:lineRule="exact"/>
        <w:rPr>
          <w:rFonts w:hint="eastAsia"/>
          <w:sz w:val="24"/>
          <w:szCs w:val="24"/>
          <w:lang w:val="en-US" w:eastAsia="zh-CN"/>
        </w:rPr>
      </w:pPr>
      <w:r>
        <w:rPr>
          <w:rFonts w:hint="eastAsia"/>
          <w:sz w:val="24"/>
          <w:szCs w:val="24"/>
          <w:lang w:val="en-US" w:eastAsia="zh-CN"/>
        </w:rPr>
        <w:t>4.3提供多点定位功能：包括头夹、颌托 、十字线激光、扶手刚性固定、口咬、正侧位耳夹；</w:t>
      </w:r>
    </w:p>
    <w:p w14:paraId="72FCA299">
      <w:pPr>
        <w:spacing w:line="440" w:lineRule="exact"/>
        <w:rPr>
          <w:rFonts w:hint="default"/>
          <w:sz w:val="24"/>
          <w:szCs w:val="24"/>
          <w:lang w:val="en-US" w:eastAsia="zh-CN"/>
        </w:rPr>
      </w:pPr>
      <w:r>
        <w:rPr>
          <w:rFonts w:hint="eastAsia"/>
          <w:sz w:val="24"/>
          <w:szCs w:val="24"/>
          <w:lang w:val="en-US" w:eastAsia="zh-CN"/>
        </w:rPr>
        <w:t>4.4 侧位耳夹包含金属标尺；</w:t>
      </w:r>
    </w:p>
    <w:p w14:paraId="34128826">
      <w:pPr>
        <w:spacing w:line="440" w:lineRule="exact"/>
        <w:rPr>
          <w:rFonts w:hint="eastAsia"/>
          <w:lang w:val="en-US" w:eastAsia="zh-CN"/>
        </w:rPr>
      </w:pPr>
      <w:r>
        <w:rPr>
          <w:rFonts w:hint="eastAsia"/>
          <w:sz w:val="24"/>
          <w:szCs w:val="24"/>
          <w:lang w:val="en-US" w:eastAsia="zh-CN"/>
        </w:rPr>
        <w:t>4.5具有水平激光辅助定位功能。</w:t>
      </w:r>
    </w:p>
    <w:p w14:paraId="02F58C38">
      <w:pPr>
        <w:numPr>
          <w:ilvl w:val="0"/>
          <w:numId w:val="5"/>
        </w:numPr>
        <w:spacing w:line="440" w:lineRule="exact"/>
        <w:ind w:left="0" w:leftChars="0" w:firstLine="0" w:firstLineChars="0"/>
      </w:pPr>
      <w:r>
        <w:rPr>
          <w:rFonts w:hint="eastAsia"/>
          <w:sz w:val="24"/>
          <w:szCs w:val="24"/>
          <w:lang w:val="en-US" w:eastAsia="zh-CN"/>
        </w:rPr>
        <w:t>成像性能</w:t>
      </w:r>
    </w:p>
    <w:p w14:paraId="72C87FC1">
      <w:pPr>
        <w:spacing w:line="440" w:lineRule="exact"/>
        <w:rPr>
          <w:rFonts w:hint="eastAsia"/>
          <w:sz w:val="24"/>
          <w:szCs w:val="24"/>
          <w:lang w:val="en-US" w:eastAsia="zh-CN"/>
        </w:rPr>
      </w:pPr>
      <w:r>
        <w:rPr>
          <w:rFonts w:hint="eastAsia"/>
          <w:sz w:val="24"/>
          <w:szCs w:val="24"/>
          <w:lang w:val="en-US" w:eastAsia="zh-CN"/>
        </w:rPr>
        <w:t>5.1 CT空间分辨率：25 lp/cm（最高）；</w:t>
      </w:r>
    </w:p>
    <w:p w14:paraId="69E2534C">
      <w:pPr>
        <w:spacing w:line="440" w:lineRule="exact"/>
        <w:rPr>
          <w:rFonts w:hint="eastAsia"/>
          <w:sz w:val="24"/>
          <w:szCs w:val="24"/>
          <w:lang w:val="en-US" w:eastAsia="zh-CN"/>
        </w:rPr>
      </w:pPr>
      <w:r>
        <w:rPr>
          <w:rFonts w:hint="eastAsia"/>
          <w:sz w:val="24"/>
          <w:szCs w:val="24"/>
          <w:lang w:val="en-US" w:eastAsia="zh-CN"/>
        </w:rPr>
        <w:t>5.2标准全景模式空间分辨率：≥2.5lp/mm；</w:t>
      </w:r>
    </w:p>
    <w:p w14:paraId="604167DD">
      <w:pPr>
        <w:spacing w:line="440" w:lineRule="exact"/>
        <w:rPr>
          <w:rFonts w:hint="eastAsia"/>
          <w:sz w:val="24"/>
          <w:szCs w:val="24"/>
          <w:lang w:val="en-US" w:eastAsia="zh-CN"/>
        </w:rPr>
      </w:pPr>
      <w:r>
        <w:rPr>
          <w:rFonts w:hint="eastAsia"/>
          <w:sz w:val="24"/>
          <w:szCs w:val="24"/>
          <w:lang w:val="en-US" w:eastAsia="zh-CN"/>
        </w:rPr>
        <w:t>★5.3头颅侧位成像视野：≥24x22cm；</w:t>
      </w:r>
    </w:p>
    <w:p w14:paraId="686FAAE8">
      <w:pPr>
        <w:spacing w:line="440" w:lineRule="exact"/>
        <w:rPr>
          <w:rFonts w:hint="default"/>
          <w:sz w:val="24"/>
          <w:szCs w:val="24"/>
          <w:lang w:val="en-US" w:eastAsia="zh-CN"/>
        </w:rPr>
      </w:pPr>
      <w:r>
        <w:rPr>
          <w:rFonts w:hint="eastAsia"/>
          <w:sz w:val="24"/>
          <w:szCs w:val="24"/>
          <w:lang w:val="en-US" w:eastAsia="zh-CN"/>
        </w:rPr>
        <w:t>★5.4图像重建时间：10s。</w:t>
      </w:r>
    </w:p>
    <w:p w14:paraId="6E2B8855">
      <w:pPr>
        <w:numPr>
          <w:ilvl w:val="0"/>
          <w:numId w:val="5"/>
        </w:numPr>
        <w:spacing w:line="440" w:lineRule="exact"/>
        <w:ind w:left="0" w:leftChars="0" w:firstLine="0" w:firstLineChars="0"/>
        <w:rPr>
          <w:rFonts w:hint="eastAsia"/>
          <w:sz w:val="24"/>
          <w:szCs w:val="24"/>
          <w:lang w:val="en-US" w:eastAsia="zh-CN"/>
        </w:rPr>
      </w:pPr>
      <w:bookmarkStart w:id="8" w:name="_Toc11061"/>
      <w:r>
        <w:rPr>
          <w:rFonts w:hint="eastAsia"/>
          <w:sz w:val="24"/>
          <w:szCs w:val="24"/>
          <w:lang w:val="en-US" w:eastAsia="zh-CN"/>
        </w:rPr>
        <w:t>专业影像处理软件</w:t>
      </w:r>
      <w:bookmarkEnd w:id="8"/>
    </w:p>
    <w:p w14:paraId="4D8D2E34">
      <w:pPr>
        <w:spacing w:line="440" w:lineRule="exact"/>
        <w:rPr>
          <w:sz w:val="24"/>
          <w:szCs w:val="24"/>
        </w:rPr>
      </w:pPr>
      <w:r>
        <w:rPr>
          <w:rFonts w:hint="eastAsia"/>
          <w:sz w:val="24"/>
          <w:szCs w:val="24"/>
          <w:lang w:val="en-US" w:eastAsia="zh-CN"/>
        </w:rPr>
        <w:t>6</w:t>
      </w:r>
      <w:r>
        <w:rPr>
          <w:rFonts w:hint="eastAsia"/>
          <w:sz w:val="24"/>
          <w:szCs w:val="24"/>
        </w:rPr>
        <w:t>.</w:t>
      </w:r>
      <w:r>
        <w:rPr>
          <w:sz w:val="24"/>
          <w:szCs w:val="24"/>
        </w:rPr>
        <w:t>1</w:t>
      </w:r>
      <w:r>
        <w:rPr>
          <w:rFonts w:hint="eastAsia"/>
          <w:sz w:val="24"/>
          <w:szCs w:val="24"/>
        </w:rPr>
        <w:t xml:space="preserve"> CT模式</w:t>
      </w:r>
      <w:r>
        <w:rPr>
          <w:sz w:val="24"/>
          <w:szCs w:val="24"/>
        </w:rPr>
        <w:t>具备全自动数字三合一成像，单圈扫描可同时获得</w:t>
      </w:r>
      <w:r>
        <w:rPr>
          <w:rFonts w:hint="eastAsia"/>
          <w:sz w:val="24"/>
          <w:szCs w:val="24"/>
        </w:rPr>
        <w:t>CB</w:t>
      </w:r>
      <w:r>
        <w:rPr>
          <w:sz w:val="24"/>
          <w:szCs w:val="24"/>
        </w:rPr>
        <w:t>CT、全景与头颅正侧位图；</w:t>
      </w:r>
    </w:p>
    <w:p w14:paraId="16245C1B">
      <w:pPr>
        <w:spacing w:line="440" w:lineRule="exact"/>
        <w:rPr>
          <w:sz w:val="24"/>
          <w:szCs w:val="24"/>
        </w:rPr>
      </w:pPr>
      <w:r>
        <w:rPr>
          <w:rFonts w:hint="eastAsia"/>
          <w:sz w:val="24"/>
          <w:szCs w:val="24"/>
          <w:lang w:val="en-US" w:eastAsia="zh-CN"/>
        </w:rPr>
        <w:t>6</w:t>
      </w:r>
      <w:r>
        <w:rPr>
          <w:sz w:val="24"/>
          <w:szCs w:val="24"/>
        </w:rPr>
        <w:t>.2 可记录患者的信息，测量长度、折线/曲线距离、角度、HU值</w:t>
      </w:r>
      <w:r>
        <w:rPr>
          <w:rFonts w:hint="eastAsia"/>
          <w:sz w:val="24"/>
          <w:szCs w:val="24"/>
        </w:rPr>
        <w:t>、骨密度</w:t>
      </w:r>
      <w:r>
        <w:rPr>
          <w:sz w:val="24"/>
          <w:szCs w:val="24"/>
        </w:rPr>
        <w:t>等功能；</w:t>
      </w:r>
    </w:p>
    <w:p w14:paraId="2020447E">
      <w:pPr>
        <w:spacing w:line="440" w:lineRule="exact"/>
        <w:rPr>
          <w:sz w:val="24"/>
          <w:szCs w:val="24"/>
        </w:rPr>
      </w:pPr>
      <w:r>
        <w:rPr>
          <w:rFonts w:hint="eastAsia"/>
          <w:sz w:val="24"/>
          <w:szCs w:val="24"/>
          <w:lang w:val="en-US" w:eastAsia="zh-CN"/>
        </w:rPr>
        <w:t>6</w:t>
      </w:r>
      <w:r>
        <w:rPr>
          <w:sz w:val="24"/>
          <w:szCs w:val="24"/>
        </w:rPr>
        <w:t>.3可在图像上加注信息并用指示箭头标识</w:t>
      </w:r>
      <w:r>
        <w:rPr>
          <w:rFonts w:hint="eastAsia"/>
          <w:sz w:val="24"/>
          <w:szCs w:val="24"/>
        </w:rPr>
        <w:t>，</w:t>
      </w:r>
      <w:r>
        <w:rPr>
          <w:sz w:val="24"/>
          <w:szCs w:val="24"/>
        </w:rPr>
        <w:t>可将相关测量以及标识项目进行保存；</w:t>
      </w:r>
    </w:p>
    <w:p w14:paraId="3BFBB38F">
      <w:pPr>
        <w:spacing w:line="440" w:lineRule="exact"/>
        <w:rPr>
          <w:sz w:val="24"/>
          <w:szCs w:val="24"/>
        </w:rPr>
      </w:pPr>
      <w:r>
        <w:rPr>
          <w:rFonts w:hint="eastAsia"/>
          <w:sz w:val="24"/>
          <w:szCs w:val="24"/>
          <w:lang w:val="en-US" w:eastAsia="zh-CN"/>
        </w:rPr>
        <w:t>6</w:t>
      </w:r>
      <w:r>
        <w:rPr>
          <w:sz w:val="24"/>
          <w:szCs w:val="24"/>
        </w:rPr>
        <w:t>.4 可导入之前保存的阅片标识项目；</w:t>
      </w:r>
    </w:p>
    <w:p w14:paraId="3893D914">
      <w:pPr>
        <w:spacing w:line="440" w:lineRule="exact"/>
        <w:rPr>
          <w:sz w:val="24"/>
          <w:szCs w:val="24"/>
        </w:rPr>
      </w:pPr>
      <w:r>
        <w:rPr>
          <w:rFonts w:hint="eastAsia"/>
          <w:sz w:val="24"/>
          <w:szCs w:val="24"/>
          <w:lang w:val="en-US" w:eastAsia="zh-CN"/>
        </w:rPr>
        <w:t>6</w:t>
      </w:r>
      <w:r>
        <w:rPr>
          <w:sz w:val="24"/>
          <w:szCs w:val="24"/>
        </w:rPr>
        <w:t>.</w:t>
      </w:r>
      <w:r>
        <w:rPr>
          <w:rFonts w:hint="eastAsia"/>
          <w:sz w:val="24"/>
          <w:szCs w:val="24"/>
        </w:rPr>
        <w:t>5 具备图像角度调整功能，并可以保存图像；</w:t>
      </w:r>
    </w:p>
    <w:p w14:paraId="4CCEA107">
      <w:pPr>
        <w:spacing w:line="440" w:lineRule="exact"/>
        <w:rPr>
          <w:sz w:val="24"/>
          <w:szCs w:val="24"/>
        </w:rPr>
      </w:pPr>
      <w:r>
        <w:rPr>
          <w:rFonts w:hint="eastAsia"/>
          <w:sz w:val="24"/>
          <w:szCs w:val="24"/>
          <w:lang w:val="en-US" w:eastAsia="zh-CN"/>
        </w:rPr>
        <w:t>6</w:t>
      </w:r>
      <w:r>
        <w:rPr>
          <w:rFonts w:hint="eastAsia"/>
          <w:sz w:val="24"/>
          <w:szCs w:val="24"/>
        </w:rPr>
        <w:t xml:space="preserve">.6 </w:t>
      </w:r>
      <w:r>
        <w:rPr>
          <w:sz w:val="24"/>
          <w:szCs w:val="24"/>
        </w:rPr>
        <w:t>具备自动牙弓曲线生成功能，并允许编辑；</w:t>
      </w:r>
    </w:p>
    <w:p w14:paraId="6BF3F71E">
      <w:pPr>
        <w:spacing w:line="440" w:lineRule="exact"/>
        <w:rPr>
          <w:sz w:val="24"/>
          <w:szCs w:val="24"/>
        </w:rPr>
      </w:pPr>
      <w:r>
        <w:rPr>
          <w:rFonts w:hint="eastAsia"/>
          <w:sz w:val="24"/>
          <w:szCs w:val="24"/>
          <w:lang w:val="en-US" w:eastAsia="zh-CN"/>
        </w:rPr>
        <w:t>6</w:t>
      </w:r>
      <w:r>
        <w:rPr>
          <w:sz w:val="24"/>
          <w:szCs w:val="24"/>
        </w:rPr>
        <w:t>.</w:t>
      </w:r>
      <w:r>
        <w:rPr>
          <w:rFonts w:hint="eastAsia"/>
          <w:sz w:val="24"/>
          <w:szCs w:val="24"/>
        </w:rPr>
        <w:t>7</w:t>
      </w:r>
      <w:r>
        <w:rPr>
          <w:sz w:val="24"/>
          <w:szCs w:val="24"/>
        </w:rPr>
        <w:t>具备全景切片视图</w:t>
      </w:r>
      <w:r>
        <w:rPr>
          <w:rFonts w:hint="eastAsia"/>
          <w:sz w:val="24"/>
          <w:szCs w:val="24"/>
        </w:rPr>
        <w:t>，3D全景功能</w:t>
      </w:r>
      <w:r>
        <w:rPr>
          <w:sz w:val="24"/>
          <w:szCs w:val="24"/>
        </w:rPr>
        <w:t>；</w:t>
      </w:r>
      <w:r>
        <w:rPr>
          <w:rFonts w:hint="eastAsia"/>
          <w:sz w:val="24"/>
          <w:szCs w:val="24"/>
        </w:rPr>
        <w:t>3D全景阅片可以进行深度方向调节；</w:t>
      </w:r>
    </w:p>
    <w:p w14:paraId="3389087B">
      <w:pPr>
        <w:spacing w:line="440" w:lineRule="exact"/>
        <w:rPr>
          <w:sz w:val="24"/>
          <w:szCs w:val="24"/>
        </w:rPr>
      </w:pPr>
      <w:r>
        <w:rPr>
          <w:rFonts w:hint="eastAsia"/>
          <w:sz w:val="24"/>
          <w:szCs w:val="24"/>
          <w:lang w:val="en-US" w:eastAsia="zh-CN"/>
        </w:rPr>
        <w:t>6</w:t>
      </w:r>
      <w:r>
        <w:rPr>
          <w:rFonts w:hint="eastAsia"/>
          <w:sz w:val="24"/>
          <w:szCs w:val="24"/>
        </w:rPr>
        <w:t>.8 具备多曲面全景，并允许编辑；</w:t>
      </w:r>
    </w:p>
    <w:p w14:paraId="49353076">
      <w:pPr>
        <w:spacing w:line="440" w:lineRule="exact"/>
        <w:rPr>
          <w:sz w:val="24"/>
          <w:szCs w:val="24"/>
        </w:rPr>
      </w:pPr>
      <w:r>
        <w:rPr>
          <w:rFonts w:hint="eastAsia"/>
          <w:sz w:val="24"/>
          <w:szCs w:val="24"/>
          <w:lang w:val="en-US" w:eastAsia="zh-CN"/>
        </w:rPr>
        <w:t>6</w:t>
      </w:r>
      <w:r>
        <w:rPr>
          <w:sz w:val="24"/>
          <w:szCs w:val="24"/>
        </w:rPr>
        <w:t>.</w:t>
      </w:r>
      <w:r>
        <w:rPr>
          <w:rFonts w:hint="eastAsia"/>
          <w:sz w:val="24"/>
          <w:szCs w:val="24"/>
        </w:rPr>
        <w:t>9</w:t>
      </w:r>
      <w:r>
        <w:rPr>
          <w:sz w:val="24"/>
          <w:szCs w:val="24"/>
        </w:rPr>
        <w:t xml:space="preserve"> </w:t>
      </w:r>
      <w:r>
        <w:rPr>
          <w:rFonts w:hint="eastAsia"/>
          <w:sz w:val="24"/>
          <w:szCs w:val="24"/>
        </w:rPr>
        <w:t>可以自动标注双侧下颌神经管，并允许编辑；</w:t>
      </w:r>
    </w:p>
    <w:p w14:paraId="3BB6284F">
      <w:pPr>
        <w:spacing w:line="440" w:lineRule="exact"/>
        <w:rPr>
          <w:sz w:val="24"/>
          <w:szCs w:val="24"/>
        </w:rPr>
      </w:pPr>
      <w:r>
        <w:rPr>
          <w:rFonts w:hint="eastAsia"/>
          <w:sz w:val="24"/>
          <w:szCs w:val="24"/>
          <w:lang w:val="en-US" w:eastAsia="zh-CN"/>
        </w:rPr>
        <w:t>6</w:t>
      </w:r>
      <w:r>
        <w:rPr>
          <w:rFonts w:hint="eastAsia"/>
          <w:sz w:val="24"/>
          <w:szCs w:val="24"/>
        </w:rPr>
        <w:t xml:space="preserve">.10 </w:t>
      </w:r>
      <w:r>
        <w:rPr>
          <w:sz w:val="24"/>
          <w:szCs w:val="24"/>
        </w:rPr>
        <w:t>具备TMJ（颞下颌关节）成像功能</w:t>
      </w:r>
      <w:r>
        <w:rPr>
          <w:rFonts w:hint="eastAsia"/>
          <w:sz w:val="24"/>
          <w:szCs w:val="24"/>
        </w:rPr>
        <w:t>，可以自由切换二维和三维的展示</w:t>
      </w:r>
      <w:r>
        <w:rPr>
          <w:sz w:val="24"/>
          <w:szCs w:val="24"/>
        </w:rPr>
        <w:t>；</w:t>
      </w:r>
    </w:p>
    <w:p w14:paraId="5F8287AD">
      <w:pPr>
        <w:spacing w:line="440" w:lineRule="exact"/>
        <w:rPr>
          <w:sz w:val="24"/>
          <w:szCs w:val="24"/>
        </w:rPr>
      </w:pPr>
      <w:r>
        <w:rPr>
          <w:rFonts w:hint="eastAsia"/>
          <w:sz w:val="24"/>
          <w:szCs w:val="24"/>
          <w:lang w:val="en-US" w:eastAsia="zh-CN"/>
        </w:rPr>
        <w:t>6</w:t>
      </w:r>
      <w:r>
        <w:rPr>
          <w:sz w:val="24"/>
          <w:szCs w:val="24"/>
        </w:rPr>
        <w:t>.</w:t>
      </w:r>
      <w:r>
        <w:rPr>
          <w:rFonts w:hint="eastAsia"/>
          <w:sz w:val="24"/>
          <w:szCs w:val="24"/>
        </w:rPr>
        <w:t xml:space="preserve">11 </w:t>
      </w:r>
      <w:r>
        <w:rPr>
          <w:sz w:val="24"/>
          <w:szCs w:val="24"/>
        </w:rPr>
        <w:t>具有种植模拟软件，可以模拟种植体</w:t>
      </w:r>
      <w:r>
        <w:rPr>
          <w:rFonts w:hint="eastAsia"/>
          <w:sz w:val="24"/>
          <w:szCs w:val="24"/>
          <w:lang w:eastAsia="zh-CN"/>
        </w:rPr>
        <w:t>（</w:t>
      </w:r>
      <w:r>
        <w:rPr>
          <w:rFonts w:hint="eastAsia"/>
          <w:sz w:val="24"/>
          <w:szCs w:val="24"/>
          <w:lang w:val="en-US" w:eastAsia="zh-CN"/>
        </w:rPr>
        <w:t>内含多种种植体</w:t>
      </w:r>
      <w:r>
        <w:rPr>
          <w:rFonts w:hint="eastAsia"/>
          <w:sz w:val="24"/>
          <w:szCs w:val="24"/>
          <w:lang w:eastAsia="zh-CN"/>
        </w:rPr>
        <w:t>）</w:t>
      </w:r>
      <w:r>
        <w:rPr>
          <w:rFonts w:hint="eastAsia"/>
          <w:sz w:val="24"/>
          <w:szCs w:val="24"/>
        </w:rPr>
        <w:t>、牙冠</w:t>
      </w:r>
      <w:r>
        <w:rPr>
          <w:sz w:val="24"/>
          <w:szCs w:val="24"/>
        </w:rPr>
        <w:t>植入和排布</w:t>
      </w:r>
      <w:r>
        <w:rPr>
          <w:rFonts w:hint="eastAsia"/>
          <w:sz w:val="24"/>
          <w:szCs w:val="24"/>
        </w:rPr>
        <w:t>，并验证模拟种植方案</w:t>
      </w:r>
      <w:r>
        <w:rPr>
          <w:sz w:val="24"/>
          <w:szCs w:val="24"/>
        </w:rPr>
        <w:t>；</w:t>
      </w:r>
    </w:p>
    <w:p w14:paraId="58419558">
      <w:pPr>
        <w:spacing w:line="440" w:lineRule="exact"/>
        <w:rPr>
          <w:sz w:val="24"/>
          <w:szCs w:val="24"/>
        </w:rPr>
      </w:pPr>
      <w:r>
        <w:rPr>
          <w:rFonts w:hint="eastAsia"/>
          <w:sz w:val="24"/>
          <w:szCs w:val="24"/>
          <w:lang w:val="en-US" w:eastAsia="zh-CN"/>
        </w:rPr>
        <w:t>6</w:t>
      </w:r>
      <w:r>
        <w:rPr>
          <w:sz w:val="24"/>
          <w:szCs w:val="24"/>
        </w:rPr>
        <w:t>.</w:t>
      </w:r>
      <w:r>
        <w:rPr>
          <w:rFonts w:hint="eastAsia"/>
          <w:sz w:val="24"/>
          <w:szCs w:val="24"/>
        </w:rPr>
        <w:t>12 CT模式可自动生成</w:t>
      </w:r>
      <w:r>
        <w:rPr>
          <w:sz w:val="24"/>
          <w:szCs w:val="24"/>
        </w:rPr>
        <w:t>正侧位视图，并可全方位角度微调</w:t>
      </w:r>
      <w:r>
        <w:rPr>
          <w:rFonts w:hint="eastAsia"/>
          <w:sz w:val="24"/>
          <w:szCs w:val="24"/>
        </w:rPr>
        <w:t>，可以生成单侧（左</w:t>
      </w:r>
      <w:r>
        <w:rPr>
          <w:rFonts w:hint="eastAsia"/>
          <w:sz w:val="24"/>
          <w:szCs w:val="24"/>
          <w:lang w:val="en-US" w:eastAsia="zh-CN"/>
        </w:rPr>
        <w:t>侧</w:t>
      </w:r>
      <w:r>
        <w:rPr>
          <w:rFonts w:hint="eastAsia"/>
          <w:sz w:val="24"/>
          <w:szCs w:val="24"/>
        </w:rPr>
        <w:t>/右侧）正侧位视图</w:t>
      </w:r>
      <w:r>
        <w:rPr>
          <w:sz w:val="24"/>
          <w:szCs w:val="24"/>
        </w:rPr>
        <w:t>；</w:t>
      </w:r>
    </w:p>
    <w:p w14:paraId="6A1133BF">
      <w:pPr>
        <w:spacing w:line="440" w:lineRule="exact"/>
        <w:rPr>
          <w:sz w:val="24"/>
          <w:szCs w:val="24"/>
        </w:rPr>
      </w:pPr>
      <w:r>
        <w:rPr>
          <w:rFonts w:hint="eastAsia"/>
          <w:sz w:val="24"/>
          <w:szCs w:val="24"/>
          <w:lang w:val="en-US" w:eastAsia="zh-CN"/>
        </w:rPr>
        <w:t>6.</w:t>
      </w:r>
      <w:r>
        <w:rPr>
          <w:sz w:val="24"/>
          <w:szCs w:val="24"/>
        </w:rPr>
        <w:t>1</w:t>
      </w:r>
      <w:r>
        <w:rPr>
          <w:rFonts w:hint="eastAsia"/>
          <w:sz w:val="24"/>
          <w:szCs w:val="24"/>
        </w:rPr>
        <w:t>3</w:t>
      </w:r>
      <w:r>
        <w:rPr>
          <w:sz w:val="24"/>
          <w:szCs w:val="24"/>
        </w:rPr>
        <w:t xml:space="preserve">具备三维图像切割； </w:t>
      </w:r>
    </w:p>
    <w:p w14:paraId="0AB98144">
      <w:pPr>
        <w:spacing w:line="440" w:lineRule="exact"/>
        <w:rPr>
          <w:sz w:val="24"/>
          <w:szCs w:val="24"/>
        </w:rPr>
      </w:pPr>
      <w:r>
        <w:rPr>
          <w:rFonts w:hint="eastAsia"/>
          <w:sz w:val="24"/>
          <w:szCs w:val="24"/>
          <w:lang w:val="en-US" w:eastAsia="zh-CN"/>
        </w:rPr>
        <w:t>6.</w:t>
      </w:r>
      <w:r>
        <w:rPr>
          <w:rFonts w:hint="eastAsia"/>
          <w:sz w:val="24"/>
          <w:szCs w:val="24"/>
        </w:rPr>
        <w:t>14侧位模式的图像可以自动耳眶平面校准，并允许编辑；</w:t>
      </w:r>
    </w:p>
    <w:p w14:paraId="41686D75">
      <w:pPr>
        <w:spacing w:line="440" w:lineRule="exact"/>
        <w:rPr>
          <w:sz w:val="24"/>
          <w:szCs w:val="24"/>
        </w:rPr>
      </w:pPr>
      <w:r>
        <w:rPr>
          <w:rFonts w:hint="eastAsia"/>
          <w:sz w:val="24"/>
          <w:szCs w:val="24"/>
          <w:lang w:val="en-US" w:eastAsia="zh-CN"/>
        </w:rPr>
        <w:t>6.</w:t>
      </w:r>
      <w:r>
        <w:rPr>
          <w:rFonts w:hint="eastAsia"/>
          <w:sz w:val="24"/>
          <w:szCs w:val="24"/>
        </w:rPr>
        <w:t>15 曲面体层模式具备智能多轨迹聚焦全景；</w:t>
      </w:r>
    </w:p>
    <w:p w14:paraId="5C3EADC7">
      <w:pPr>
        <w:spacing w:line="440" w:lineRule="exact"/>
        <w:rPr>
          <w:sz w:val="24"/>
          <w:szCs w:val="24"/>
        </w:rPr>
      </w:pPr>
      <w:r>
        <w:rPr>
          <w:rFonts w:hint="eastAsia"/>
          <w:sz w:val="24"/>
          <w:szCs w:val="24"/>
          <w:lang w:val="en-US" w:eastAsia="zh-CN"/>
        </w:rPr>
        <w:t>6</w:t>
      </w:r>
      <w:r>
        <w:rPr>
          <w:sz w:val="24"/>
          <w:szCs w:val="24"/>
        </w:rPr>
        <w:t>.1</w:t>
      </w:r>
      <w:r>
        <w:rPr>
          <w:rFonts w:hint="eastAsia"/>
          <w:sz w:val="24"/>
          <w:szCs w:val="24"/>
        </w:rPr>
        <w:t>6</w:t>
      </w:r>
      <w:r>
        <w:rPr>
          <w:sz w:val="24"/>
          <w:szCs w:val="24"/>
        </w:rPr>
        <w:t>符合DICOM3.0标准，可以和PACS、RIS系统相连，并可以和DICOM打印机相连；</w:t>
      </w:r>
    </w:p>
    <w:p w14:paraId="53BC38DF">
      <w:pPr>
        <w:spacing w:line="440" w:lineRule="exact"/>
        <w:rPr>
          <w:sz w:val="24"/>
          <w:szCs w:val="24"/>
        </w:rPr>
      </w:pPr>
      <w:r>
        <w:rPr>
          <w:rFonts w:hint="eastAsia"/>
          <w:sz w:val="24"/>
          <w:szCs w:val="24"/>
          <w:lang w:val="en-US" w:eastAsia="zh-CN"/>
        </w:rPr>
        <w:t>6</w:t>
      </w:r>
      <w:r>
        <w:rPr>
          <w:sz w:val="24"/>
          <w:szCs w:val="24"/>
        </w:rPr>
        <w:t>.1</w:t>
      </w:r>
      <w:r>
        <w:rPr>
          <w:rFonts w:hint="eastAsia"/>
          <w:sz w:val="24"/>
          <w:szCs w:val="24"/>
        </w:rPr>
        <w:t>7拥有智能报告功能，内置报告模板，可自定义模板；</w:t>
      </w:r>
    </w:p>
    <w:p w14:paraId="7966E0A6">
      <w:pPr>
        <w:spacing w:line="440" w:lineRule="exact"/>
        <w:rPr>
          <w:sz w:val="24"/>
          <w:szCs w:val="24"/>
        </w:rPr>
      </w:pPr>
      <w:r>
        <w:rPr>
          <w:rFonts w:hint="eastAsia"/>
          <w:sz w:val="24"/>
          <w:szCs w:val="24"/>
          <w:lang w:val="en-US" w:eastAsia="zh-CN"/>
        </w:rPr>
        <w:t>6.18</w:t>
      </w:r>
      <w:r>
        <w:rPr>
          <w:sz w:val="24"/>
          <w:szCs w:val="24"/>
        </w:rPr>
        <w:t>采用SQL数据库</w:t>
      </w:r>
      <w:r>
        <w:rPr>
          <w:rFonts w:hint="eastAsia"/>
          <w:sz w:val="24"/>
          <w:szCs w:val="24"/>
        </w:rPr>
        <w:t>；</w:t>
      </w:r>
    </w:p>
    <w:p w14:paraId="62417B1E">
      <w:pPr>
        <w:numPr>
          <w:ilvl w:val="0"/>
          <w:numId w:val="5"/>
        </w:numPr>
        <w:spacing w:line="440" w:lineRule="exact"/>
        <w:ind w:left="0" w:leftChars="0" w:firstLine="0" w:firstLineChars="0"/>
        <w:rPr>
          <w:rFonts w:hint="eastAsia"/>
          <w:sz w:val="24"/>
          <w:szCs w:val="24"/>
          <w:lang w:val="en-US" w:eastAsia="zh-CN"/>
        </w:rPr>
      </w:pPr>
      <w:bookmarkStart w:id="9" w:name="_Toc5785"/>
      <w:r>
        <w:rPr>
          <w:rFonts w:hint="eastAsia"/>
          <w:sz w:val="24"/>
          <w:szCs w:val="24"/>
          <w:lang w:val="en-US" w:eastAsia="zh-CN"/>
        </w:rPr>
        <w:t>其他软件</w:t>
      </w:r>
      <w:bookmarkEnd w:id="9"/>
    </w:p>
    <w:p w14:paraId="3D366C85">
      <w:pPr>
        <w:spacing w:line="440" w:lineRule="exact"/>
        <w:rPr>
          <w:sz w:val="24"/>
          <w:szCs w:val="24"/>
        </w:rPr>
      </w:pPr>
      <w:r>
        <w:rPr>
          <w:rFonts w:hint="eastAsia"/>
          <w:sz w:val="24"/>
          <w:szCs w:val="24"/>
          <w:lang w:val="en-US" w:eastAsia="zh-CN"/>
        </w:rPr>
        <w:t>7</w:t>
      </w:r>
      <w:r>
        <w:rPr>
          <w:sz w:val="24"/>
          <w:szCs w:val="24"/>
        </w:rPr>
        <w:t xml:space="preserve">.1 </w:t>
      </w:r>
      <w:r>
        <w:rPr>
          <w:rFonts w:hint="eastAsia"/>
          <w:sz w:val="24"/>
          <w:szCs w:val="24"/>
        </w:rPr>
        <w:t>可选配</w:t>
      </w:r>
      <w:r>
        <w:rPr>
          <w:sz w:val="24"/>
          <w:szCs w:val="24"/>
        </w:rPr>
        <w:t>正畸软件，可以AI定点，具有医生常用的多种分析法；</w:t>
      </w:r>
    </w:p>
    <w:p w14:paraId="1FD1CCF2">
      <w:pPr>
        <w:spacing w:line="440" w:lineRule="exact"/>
        <w:rPr>
          <w:sz w:val="24"/>
          <w:szCs w:val="24"/>
        </w:rPr>
      </w:pPr>
      <w:r>
        <w:rPr>
          <w:rFonts w:hint="eastAsia"/>
          <w:sz w:val="24"/>
          <w:szCs w:val="24"/>
          <w:lang w:val="en-US" w:eastAsia="zh-CN"/>
        </w:rPr>
        <w:t>7</w:t>
      </w:r>
      <w:r>
        <w:rPr>
          <w:sz w:val="24"/>
          <w:szCs w:val="24"/>
        </w:rPr>
        <w:t>.2 支持自定义分析法；</w:t>
      </w:r>
    </w:p>
    <w:p w14:paraId="4C84948B">
      <w:pPr>
        <w:spacing w:line="440" w:lineRule="exact"/>
        <w:rPr>
          <w:sz w:val="24"/>
          <w:szCs w:val="24"/>
        </w:rPr>
      </w:pPr>
      <w:r>
        <w:rPr>
          <w:rFonts w:hint="eastAsia"/>
          <w:sz w:val="24"/>
          <w:szCs w:val="24"/>
          <w:lang w:val="en-US" w:eastAsia="zh-CN"/>
        </w:rPr>
        <w:t>7</w:t>
      </w:r>
      <w:r>
        <w:rPr>
          <w:sz w:val="24"/>
          <w:szCs w:val="24"/>
        </w:rPr>
        <w:t>.3 支持一键生成报告功能；</w:t>
      </w:r>
    </w:p>
    <w:p w14:paraId="1588DE94">
      <w:pPr>
        <w:spacing w:line="440" w:lineRule="exact"/>
        <w:rPr>
          <w:sz w:val="24"/>
          <w:szCs w:val="24"/>
        </w:rPr>
      </w:pPr>
      <w:r>
        <w:rPr>
          <w:rFonts w:hint="eastAsia"/>
          <w:sz w:val="24"/>
          <w:szCs w:val="24"/>
          <w:lang w:val="en-US" w:eastAsia="zh-CN"/>
        </w:rPr>
        <w:t>7</w:t>
      </w:r>
      <w:r>
        <w:rPr>
          <w:rFonts w:hint="eastAsia"/>
          <w:sz w:val="24"/>
          <w:szCs w:val="24"/>
        </w:rPr>
        <w:t xml:space="preserve">.4 </w:t>
      </w:r>
      <w:r>
        <w:rPr>
          <w:sz w:val="24"/>
          <w:szCs w:val="24"/>
        </w:rPr>
        <w:t>具备多个治疗阶段图像重叠对比；</w:t>
      </w:r>
    </w:p>
    <w:p w14:paraId="198E6CEF">
      <w:pPr>
        <w:numPr>
          <w:ilvl w:val="0"/>
          <w:numId w:val="5"/>
        </w:numPr>
        <w:spacing w:line="440" w:lineRule="exact"/>
        <w:ind w:left="0" w:leftChars="0" w:firstLine="0" w:firstLineChars="0"/>
        <w:rPr>
          <w:rFonts w:hint="default"/>
          <w:sz w:val="24"/>
          <w:szCs w:val="24"/>
          <w:lang w:val="en-US" w:eastAsia="zh-CN"/>
        </w:rPr>
      </w:pPr>
      <w:r>
        <w:rPr>
          <w:rFonts w:hint="eastAsia"/>
          <w:sz w:val="24"/>
          <w:szCs w:val="24"/>
          <w:lang w:val="en-US" w:eastAsia="zh-CN"/>
        </w:rPr>
        <w:t>牙科机</w:t>
      </w:r>
    </w:p>
    <w:p w14:paraId="51453DCA">
      <w:pPr>
        <w:numPr>
          <w:ilvl w:val="0"/>
          <w:numId w:val="0"/>
        </w:numPr>
        <w:bidi w:val="0"/>
        <w:rPr>
          <w:rFonts w:hint="eastAsia"/>
          <w:lang w:eastAsia="zh-CN"/>
        </w:rPr>
      </w:pPr>
      <w:r>
        <w:rPr>
          <w:rFonts w:hint="eastAsia"/>
          <w:sz w:val="24"/>
          <w:szCs w:val="24"/>
          <w:lang w:val="en-US" w:eastAsia="zh-CN"/>
        </w:rPr>
        <w:t>8</w:t>
      </w:r>
      <w:r>
        <w:rPr>
          <w:sz w:val="24"/>
          <w:szCs w:val="24"/>
        </w:rPr>
        <w:t xml:space="preserve">.1 </w:t>
      </w:r>
      <w:r>
        <w:rPr>
          <w:rFonts w:hint="eastAsia"/>
          <w:lang w:eastAsia="zh-CN"/>
        </w:rPr>
        <w:t>最大输出</w:t>
      </w:r>
      <w:r>
        <w:rPr>
          <w:rFonts w:hint="eastAsia"/>
          <w:lang w:val="en-US" w:eastAsia="zh-CN"/>
        </w:rPr>
        <w:t>电功率：</w:t>
      </w:r>
      <w:r>
        <w:rPr>
          <w:rFonts w:hint="eastAsia"/>
          <w:lang w:eastAsia="zh-CN"/>
        </w:rPr>
        <w:t>120W</w:t>
      </w:r>
    </w:p>
    <w:p w14:paraId="6628AEEF">
      <w:pPr>
        <w:numPr>
          <w:ilvl w:val="0"/>
          <w:numId w:val="0"/>
        </w:numPr>
        <w:bidi w:val="0"/>
        <w:rPr>
          <w:rFonts w:hint="eastAsia"/>
          <w:lang w:eastAsia="zh-CN"/>
        </w:rPr>
      </w:pPr>
      <w:r>
        <w:rPr>
          <w:rFonts w:hint="eastAsia"/>
          <w:lang w:val="en-US" w:eastAsia="zh-CN"/>
        </w:rPr>
        <w:t>8.2高压模式：连续</w:t>
      </w:r>
    </w:p>
    <w:p w14:paraId="738C2C9A">
      <w:pPr>
        <w:numPr>
          <w:ilvl w:val="0"/>
          <w:numId w:val="0"/>
        </w:numPr>
        <w:bidi w:val="0"/>
        <w:rPr>
          <w:rFonts w:hint="eastAsia"/>
          <w:lang w:eastAsia="zh-CN"/>
        </w:rPr>
      </w:pPr>
      <w:r>
        <w:rPr>
          <w:rFonts w:hint="eastAsia"/>
          <w:lang w:val="en-US" w:eastAsia="zh-CN"/>
        </w:rPr>
        <w:t>8.3管电压：60kV</w:t>
      </w:r>
    </w:p>
    <w:p w14:paraId="6892F816">
      <w:pPr>
        <w:numPr>
          <w:ilvl w:val="0"/>
          <w:numId w:val="0"/>
        </w:numPr>
        <w:bidi w:val="0"/>
        <w:rPr>
          <w:rFonts w:hint="eastAsia"/>
          <w:lang w:eastAsia="zh-CN"/>
        </w:rPr>
      </w:pPr>
      <w:r>
        <w:rPr>
          <w:rFonts w:hint="eastAsia"/>
          <w:lang w:val="en-US" w:eastAsia="zh-CN"/>
        </w:rPr>
        <w:t>8.4管电流：2mA</w:t>
      </w:r>
    </w:p>
    <w:p w14:paraId="399C9DD5">
      <w:pPr>
        <w:numPr>
          <w:ilvl w:val="0"/>
          <w:numId w:val="0"/>
        </w:numPr>
        <w:bidi w:val="0"/>
        <w:rPr>
          <w:rFonts w:hint="eastAsia"/>
          <w:lang w:eastAsia="zh-CN"/>
        </w:rPr>
      </w:pPr>
      <w:r>
        <w:rPr>
          <w:rFonts w:hint="eastAsia"/>
          <w:lang w:val="en-US" w:eastAsia="zh-CN"/>
        </w:rPr>
        <w:t>8.5曝光时间：≤2s</w:t>
      </w:r>
    </w:p>
    <w:p w14:paraId="3DE71BF8">
      <w:pPr>
        <w:numPr>
          <w:ilvl w:val="0"/>
          <w:numId w:val="0"/>
        </w:numPr>
        <w:bidi w:val="0"/>
        <w:rPr>
          <w:rFonts w:hint="eastAsia"/>
          <w:lang w:eastAsia="zh-CN"/>
        </w:rPr>
      </w:pPr>
      <w:r>
        <w:rPr>
          <w:rFonts w:hint="eastAsia"/>
          <w:lang w:val="en-US" w:eastAsia="zh-CN"/>
        </w:rPr>
        <w:t>8.6 X射线管芯</w:t>
      </w:r>
    </w:p>
    <w:p w14:paraId="253DFBDF">
      <w:pPr>
        <w:numPr>
          <w:ilvl w:val="0"/>
          <w:numId w:val="0"/>
        </w:numPr>
        <w:bidi w:val="0"/>
        <w:ind w:firstLine="210" w:firstLineChars="100"/>
        <w:rPr>
          <w:rFonts w:hint="eastAsia"/>
          <w:lang w:eastAsia="zh-CN"/>
        </w:rPr>
      </w:pPr>
      <w:r>
        <w:rPr>
          <w:rFonts w:hint="eastAsia"/>
          <w:lang w:val="en-US" w:eastAsia="zh-CN"/>
        </w:rPr>
        <w:t>a焦点：≤</w:t>
      </w:r>
      <w:r>
        <w:rPr>
          <w:rFonts w:hint="eastAsia"/>
          <w:lang w:eastAsia="zh-CN"/>
        </w:rPr>
        <w:t>0</w:t>
      </w:r>
      <w:r>
        <w:rPr>
          <w:rFonts w:hint="eastAsia"/>
          <w:lang w:val="en-US" w:eastAsia="zh-CN"/>
        </w:rPr>
        <w:t>.</w:t>
      </w:r>
      <w:r>
        <w:rPr>
          <w:rFonts w:hint="eastAsia"/>
          <w:lang w:eastAsia="zh-CN"/>
        </w:rPr>
        <w:t xml:space="preserve">4 </w:t>
      </w:r>
      <w:r>
        <w:rPr>
          <w:rFonts w:hint="eastAsia"/>
          <w:lang w:val="en-US" w:eastAsia="zh-CN"/>
        </w:rPr>
        <w:t>mm</w:t>
      </w:r>
    </w:p>
    <w:p w14:paraId="3091891E">
      <w:pPr>
        <w:numPr>
          <w:ilvl w:val="0"/>
          <w:numId w:val="0"/>
        </w:numPr>
        <w:bidi w:val="0"/>
        <w:ind w:firstLine="210" w:firstLineChars="100"/>
        <w:rPr>
          <w:rFonts w:hint="eastAsia"/>
          <w:lang w:eastAsia="zh-CN"/>
        </w:rPr>
      </w:pPr>
      <w:r>
        <w:rPr>
          <w:rFonts w:hint="eastAsia"/>
          <w:lang w:val="en-US" w:eastAsia="zh-CN"/>
        </w:rPr>
        <w:t>b</w:t>
      </w:r>
      <w:r>
        <w:rPr>
          <w:rFonts w:hint="eastAsia"/>
          <w:lang w:eastAsia="zh-CN"/>
        </w:rPr>
        <w:t>阳极热容量 4500 J</w:t>
      </w:r>
    </w:p>
    <w:p w14:paraId="31D7B0A6">
      <w:pPr>
        <w:numPr>
          <w:ilvl w:val="0"/>
          <w:numId w:val="0"/>
        </w:numPr>
        <w:bidi w:val="0"/>
        <w:rPr>
          <w:rFonts w:hint="eastAsia"/>
          <w:lang w:eastAsia="zh-CN"/>
        </w:rPr>
      </w:pPr>
      <w:r>
        <w:rPr>
          <w:rFonts w:hint="eastAsia"/>
          <w:lang w:val="en-US" w:eastAsia="zh-CN"/>
        </w:rPr>
        <w:t>8.7</w:t>
      </w:r>
      <w:r>
        <w:rPr>
          <w:rFonts w:hint="eastAsia"/>
          <w:lang w:eastAsia="zh-CN"/>
        </w:rPr>
        <w:t>控制面板具备：开关机按钮、加载时间调节、齿型曝光选择、存储按钮</w:t>
      </w:r>
    </w:p>
    <w:p w14:paraId="5F89FEB5">
      <w:pPr>
        <w:numPr>
          <w:ilvl w:val="0"/>
          <w:numId w:val="0"/>
        </w:numPr>
        <w:bidi w:val="0"/>
        <w:rPr>
          <w:rFonts w:hint="eastAsia"/>
          <w:lang w:eastAsia="zh-CN"/>
        </w:rPr>
      </w:pPr>
      <w:r>
        <w:rPr>
          <w:rFonts w:hint="eastAsia"/>
          <w:lang w:val="en-US" w:eastAsia="zh-CN"/>
        </w:rPr>
        <w:t>8.8</w:t>
      </w:r>
      <w:r>
        <w:rPr>
          <w:rFonts w:hint="eastAsia"/>
          <w:lang w:eastAsia="zh-CN"/>
        </w:rPr>
        <w:t>焦皮距不小于 200mm</w:t>
      </w:r>
    </w:p>
    <w:p w14:paraId="231E6B7B">
      <w:pPr>
        <w:keepNext w:val="0"/>
        <w:keepLines w:val="0"/>
        <w:widowControl/>
        <w:suppressLineNumbers w:val="0"/>
        <w:ind w:firstLine="240" w:firstLineChars="100"/>
        <w:jc w:val="left"/>
        <w:rPr>
          <w:rFonts w:hint="default" w:ascii="Calibri" w:hAnsi="宋体" w:eastAsia="宋体" w:cs="Times New Roman"/>
          <w:b/>
          <w:bCs/>
          <w:color w:val="000000"/>
          <w:kern w:val="0"/>
          <w:sz w:val="28"/>
          <w:szCs w:val="28"/>
          <w:lang w:val="en-US" w:eastAsia="zh-CN" w:bidi="ar-SA"/>
        </w:rPr>
      </w:pPr>
      <w:r>
        <w:rPr>
          <w:rStyle w:val="5"/>
          <w:rFonts w:hint="eastAsia" w:ascii="Times New Roman" w:hAnsi="Times New Roman" w:cs="宋体"/>
          <w:snapToGrid w:val="0"/>
          <w:color w:val="000000"/>
          <w:kern w:val="0"/>
          <w:sz w:val="24"/>
          <w:szCs w:val="24"/>
          <w:lang w:val="en-US" w:eastAsia="zh-CN" w:bidi="ar-SA"/>
          <w14:ligatures w14:val="none"/>
        </w:rPr>
        <w:t>9</w:t>
      </w:r>
      <w:r>
        <w:rPr>
          <w:rStyle w:val="5"/>
          <w:rFonts w:hint="eastAsia" w:ascii="Times New Roman" w:hAnsi="Times New Roman" w:eastAsia="宋体" w:cs="宋体"/>
          <w:snapToGrid w:val="0"/>
          <w:color w:val="000000"/>
          <w:kern w:val="0"/>
          <w:sz w:val="24"/>
          <w:szCs w:val="24"/>
          <w:lang w:val="en-US" w:eastAsia="zh-CN" w:bidi="ar-SA"/>
          <w14:ligatures w14:val="none"/>
        </w:rPr>
        <w:t>.含CBCT室防辐射室装修，开展预控评评价，并出具报告。</w:t>
      </w:r>
    </w:p>
    <w:p w14:paraId="181D3B88">
      <w:pPr>
        <w:keepNext w:val="0"/>
        <w:keepLines w:val="0"/>
        <w:widowControl/>
        <w:suppressLineNumbers w:val="0"/>
        <w:ind w:firstLine="4216" w:firstLineChars="1500"/>
        <w:jc w:val="both"/>
        <w:rPr>
          <w:rFonts w:hint="default"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1</w:t>
      </w:r>
      <w:r>
        <w:rPr>
          <w:rFonts w:hint="eastAsia" w:ascii="宋体" w:hAnsi="宋体" w:cs="宋体"/>
          <w:b/>
          <w:bCs/>
          <w:color w:val="000000"/>
          <w:kern w:val="0"/>
          <w:sz w:val="28"/>
          <w:szCs w:val="28"/>
          <w:lang w:val="en-US" w:eastAsia="zh-CN" w:bidi="ar"/>
        </w:rPr>
        <w:t>0</w:t>
      </w:r>
      <w:r>
        <w:rPr>
          <w:rFonts w:hint="eastAsia" w:ascii="宋体" w:hAnsi="宋体" w:eastAsia="宋体" w:cs="宋体"/>
          <w:b/>
          <w:bCs/>
          <w:color w:val="000000"/>
          <w:kern w:val="0"/>
          <w:sz w:val="28"/>
          <w:szCs w:val="28"/>
          <w:lang w:val="en-US" w:eastAsia="zh-CN" w:bidi="ar"/>
        </w:rPr>
        <w:t>.</w:t>
      </w:r>
      <w:r>
        <w:rPr>
          <w:rFonts w:hint="eastAsia" w:ascii="宋体" w:hAnsi="宋体" w:cs="宋体"/>
          <w:b/>
          <w:bCs/>
          <w:color w:val="000000"/>
          <w:kern w:val="0"/>
          <w:sz w:val="28"/>
          <w:szCs w:val="28"/>
          <w:lang w:val="en-US" w:eastAsia="zh-CN" w:bidi="ar"/>
        </w:rPr>
        <w:t>高温高压灭菌器</w:t>
      </w:r>
    </w:p>
    <w:p w14:paraId="1A6DFDB8">
      <w:pPr>
        <w:rPr>
          <w:rFonts w:hint="eastAsia" w:ascii="宋体" w:hAnsi="宋体" w:eastAsia="宋体" w:cs="宋体"/>
          <w:sz w:val="24"/>
          <w:szCs w:val="24"/>
        </w:rPr>
      </w:pPr>
    </w:p>
    <w:p w14:paraId="17BB573B">
      <w:pPr>
        <w:rPr>
          <w:rFonts w:hint="eastAsia" w:ascii="宋体" w:hAnsi="宋体" w:cs="宋体"/>
          <w:sz w:val="24"/>
          <w:szCs w:val="24"/>
          <w:lang w:val="en-US" w:eastAsia="zh-CN"/>
        </w:rPr>
      </w:pPr>
      <w:r>
        <w:rPr>
          <w:rFonts w:hint="eastAsia" w:ascii="宋体" w:hAnsi="宋体" w:cs="宋体"/>
          <w:sz w:val="24"/>
          <w:szCs w:val="24"/>
          <w:lang w:val="en-US" w:eastAsia="zh-CN"/>
        </w:rPr>
        <w:t xml:space="preserve"> 1、工作方式： 三次预真空， 欧洲 B 级标准</w:t>
      </w:r>
    </w:p>
    <w:p w14:paraId="652CECBB">
      <w:pPr>
        <w:rPr>
          <w:rFonts w:hint="eastAsia" w:ascii="宋体" w:hAnsi="宋体" w:cs="宋体"/>
          <w:sz w:val="24"/>
          <w:szCs w:val="24"/>
          <w:lang w:val="en-US" w:eastAsia="zh-CN"/>
        </w:rPr>
      </w:pPr>
      <w:r>
        <w:rPr>
          <w:rFonts w:hint="eastAsia" w:ascii="宋体" w:hAnsi="宋体" w:cs="宋体"/>
          <w:sz w:val="24"/>
          <w:szCs w:val="24"/>
          <w:lang w:val="en-US" w:eastAsia="zh-CN"/>
        </w:rPr>
        <w:t>2、灭菌温度： 121℃和 134℃两种温度选择</w:t>
      </w:r>
    </w:p>
    <w:p w14:paraId="6727B787">
      <w:pPr>
        <w:rPr>
          <w:rFonts w:hint="eastAsia" w:ascii="宋体" w:hAnsi="宋体" w:cs="宋体"/>
          <w:sz w:val="24"/>
          <w:szCs w:val="24"/>
          <w:lang w:val="en-US" w:eastAsia="zh-CN"/>
        </w:rPr>
      </w:pPr>
      <w:r>
        <w:rPr>
          <w:rFonts w:hint="eastAsia" w:ascii="宋体" w:hAnsi="宋体" w:cs="宋体"/>
          <w:sz w:val="24"/>
          <w:szCs w:val="24"/>
          <w:lang w:val="en-US" w:eastAsia="zh-CN"/>
        </w:rPr>
        <w:t>3、灭菌程序：至少五种程序可供选择，包括 134 通用灭菌程序、134快速灭菌程序、 121 通用灭菌程序、 BD 测试程序、真空测试程序</w:t>
      </w:r>
    </w:p>
    <w:p w14:paraId="68F29959">
      <w:pPr>
        <w:rPr>
          <w:rFonts w:hint="eastAsia" w:ascii="宋体" w:hAnsi="宋体" w:cs="宋体"/>
          <w:sz w:val="24"/>
          <w:szCs w:val="24"/>
          <w:lang w:val="en-US" w:eastAsia="zh-CN"/>
        </w:rPr>
      </w:pPr>
      <w:r>
        <w:rPr>
          <w:rFonts w:hint="eastAsia" w:ascii="宋体" w:hAnsi="宋体" w:cs="宋体"/>
          <w:sz w:val="24"/>
          <w:szCs w:val="24"/>
          <w:lang w:val="en-US" w:eastAsia="zh-CN"/>
        </w:rPr>
        <w:t>4、门锁系统： 机械门锁+气压门锁双重保护</w:t>
      </w:r>
    </w:p>
    <w:p w14:paraId="21A86331">
      <w:pPr>
        <w:rPr>
          <w:rFonts w:hint="eastAsia" w:ascii="宋体" w:hAnsi="宋体" w:cs="宋体"/>
          <w:sz w:val="24"/>
          <w:szCs w:val="24"/>
          <w:lang w:val="en-US" w:eastAsia="zh-CN"/>
        </w:rPr>
      </w:pPr>
      <w:r>
        <w:rPr>
          <w:rFonts w:hint="eastAsia" w:ascii="宋体" w:hAnsi="宋体" w:cs="宋体"/>
          <w:sz w:val="24"/>
          <w:szCs w:val="24"/>
          <w:lang w:val="en-US" w:eastAsia="zh-CN"/>
        </w:rPr>
        <w:t>5、水质自动监测功能</w:t>
      </w:r>
    </w:p>
    <w:p w14:paraId="5F456031">
      <w:pPr>
        <w:rPr>
          <w:rFonts w:hint="eastAsia" w:ascii="宋体" w:hAnsi="宋体" w:cs="宋体"/>
          <w:sz w:val="24"/>
          <w:szCs w:val="24"/>
          <w:lang w:val="en-US" w:eastAsia="zh-CN"/>
        </w:rPr>
      </w:pPr>
      <w:r>
        <w:rPr>
          <w:rFonts w:hint="eastAsia" w:ascii="宋体" w:hAnsi="宋体" w:cs="宋体"/>
          <w:sz w:val="24"/>
          <w:szCs w:val="24"/>
          <w:lang w:val="en-US" w:eastAsia="zh-CN"/>
        </w:rPr>
        <w:t>6、抽真空、注水、升温、灭菌、排压、排气、干燥自动完成</w:t>
      </w:r>
    </w:p>
    <w:p w14:paraId="7A6950FB">
      <w:pPr>
        <w:rPr>
          <w:rFonts w:hint="eastAsia" w:ascii="宋体" w:hAnsi="宋体" w:cs="宋体"/>
          <w:sz w:val="24"/>
          <w:szCs w:val="24"/>
          <w:lang w:val="en-US" w:eastAsia="zh-CN"/>
        </w:rPr>
      </w:pPr>
      <w:r>
        <w:rPr>
          <w:rFonts w:hint="eastAsia" w:ascii="宋体" w:hAnsi="宋体" w:cs="宋体"/>
          <w:sz w:val="24"/>
          <w:szCs w:val="24"/>
          <w:lang w:val="en-US" w:eastAsia="zh-CN"/>
        </w:rPr>
        <w:t>7、材质：锅体为 304 不锈钢，厚度≥1.5mm</w:t>
      </w:r>
    </w:p>
    <w:p w14:paraId="5232F86A">
      <w:pPr>
        <w:rPr>
          <w:rFonts w:hint="eastAsia" w:ascii="宋体" w:hAnsi="宋体" w:cs="宋体"/>
          <w:sz w:val="24"/>
          <w:szCs w:val="24"/>
          <w:lang w:val="en-US" w:eastAsia="zh-CN"/>
        </w:rPr>
      </w:pPr>
      <w:r>
        <w:rPr>
          <w:rFonts w:hint="eastAsia" w:ascii="宋体" w:hAnsi="宋体" w:cs="宋体"/>
          <w:sz w:val="24"/>
          <w:szCs w:val="24"/>
          <w:lang w:val="en-US" w:eastAsia="zh-CN"/>
        </w:rPr>
        <w:t>8、敞开式纯水箱， 方便加水和清洗</w:t>
      </w:r>
    </w:p>
    <w:p w14:paraId="0A1D3D48">
      <w:pPr>
        <w:rPr>
          <w:rFonts w:hint="eastAsia" w:ascii="宋体" w:hAnsi="宋体" w:cs="宋体"/>
          <w:sz w:val="24"/>
          <w:szCs w:val="24"/>
          <w:lang w:val="en-US" w:eastAsia="zh-CN"/>
        </w:rPr>
      </w:pPr>
      <w:r>
        <w:rPr>
          <w:rFonts w:hint="eastAsia" w:ascii="宋体" w:hAnsi="宋体" w:cs="宋体"/>
          <w:sz w:val="24"/>
          <w:szCs w:val="24"/>
          <w:lang w:val="en-US" w:eastAsia="zh-CN"/>
        </w:rPr>
        <w:t>9、封闭式废水箱， 有效避免交叉污染</w:t>
      </w:r>
    </w:p>
    <w:p w14:paraId="36C4B96D">
      <w:pPr>
        <w:rPr>
          <w:rFonts w:hint="eastAsia" w:ascii="宋体" w:hAnsi="宋体" w:cs="宋体"/>
          <w:sz w:val="24"/>
          <w:szCs w:val="24"/>
          <w:lang w:val="en-US" w:eastAsia="zh-CN"/>
        </w:rPr>
      </w:pPr>
      <w:r>
        <w:rPr>
          <w:rFonts w:hint="eastAsia" w:ascii="宋体" w:hAnsi="宋体" w:cs="宋体"/>
          <w:sz w:val="24"/>
          <w:szCs w:val="24"/>
          <w:lang w:val="en-US" w:eastAsia="zh-CN"/>
        </w:rPr>
        <w:t>10、满载时三次真空度每次都可以达到-82KPa 以下</w:t>
      </w:r>
    </w:p>
    <w:p w14:paraId="6542F3B3">
      <w:pPr>
        <w:rPr>
          <w:rFonts w:hint="eastAsia" w:ascii="宋体" w:hAnsi="宋体" w:cs="宋体"/>
          <w:sz w:val="24"/>
          <w:szCs w:val="24"/>
          <w:lang w:val="en-US" w:eastAsia="zh-CN"/>
        </w:rPr>
      </w:pPr>
      <w:r>
        <w:rPr>
          <w:rFonts w:hint="eastAsia" w:ascii="宋体" w:hAnsi="宋体" w:cs="宋体"/>
          <w:sz w:val="24"/>
          <w:szCs w:val="24"/>
          <w:lang w:val="en-US" w:eastAsia="zh-CN"/>
        </w:rPr>
        <w:t>11、设备容量： 23L</w:t>
      </w:r>
    </w:p>
    <w:p w14:paraId="3E80F088">
      <w:pPr>
        <w:rPr>
          <w:rFonts w:hint="eastAsia" w:ascii="宋体" w:hAnsi="宋体" w:cs="宋体"/>
          <w:sz w:val="24"/>
          <w:szCs w:val="24"/>
          <w:lang w:val="en-US" w:eastAsia="zh-CN"/>
        </w:rPr>
      </w:pPr>
      <w:r>
        <w:rPr>
          <w:rFonts w:hint="eastAsia" w:ascii="宋体" w:hAnsi="宋体" w:cs="宋体"/>
          <w:sz w:val="24"/>
          <w:szCs w:val="24"/>
          <w:lang w:val="en-US" w:eastAsia="zh-CN"/>
        </w:rPr>
        <w:t>12、配置内置热敏打印机</w:t>
      </w:r>
    </w:p>
    <w:p w14:paraId="079F9072">
      <w:pPr>
        <w:rPr>
          <w:rFonts w:hint="eastAsia" w:ascii="宋体" w:hAnsi="宋体" w:cs="宋体"/>
          <w:sz w:val="24"/>
          <w:szCs w:val="24"/>
          <w:lang w:val="en-US" w:eastAsia="zh-CN"/>
        </w:rPr>
      </w:pPr>
      <w:r>
        <w:rPr>
          <w:rFonts w:hint="eastAsia" w:ascii="宋体" w:hAnsi="宋体" w:cs="宋体"/>
          <w:sz w:val="24"/>
          <w:szCs w:val="24"/>
          <w:lang w:val="en-US" w:eastAsia="zh-CN"/>
        </w:rPr>
        <w:t>13、整机尺寸小，50CM 深度的台面可以安装</w:t>
      </w:r>
    </w:p>
    <w:p w14:paraId="4966544F">
      <w:pPr>
        <w:rPr>
          <w:rFonts w:hint="eastAsia" w:ascii="宋体" w:hAnsi="宋体" w:cs="宋体"/>
          <w:sz w:val="24"/>
          <w:szCs w:val="24"/>
          <w:lang w:val="en-US" w:eastAsia="zh-CN"/>
        </w:rPr>
      </w:pPr>
      <w:r>
        <w:rPr>
          <w:rFonts w:hint="eastAsia" w:ascii="宋体" w:hAnsi="宋体" w:cs="宋体"/>
          <w:sz w:val="24"/>
          <w:szCs w:val="24"/>
          <w:lang w:val="en-US" w:eastAsia="zh-CN"/>
        </w:rPr>
        <w:t>14、用空气开关防止短路， 替代传统的保险丝结构</w:t>
      </w:r>
    </w:p>
    <w:p w14:paraId="3FAA4756">
      <w:pPr>
        <w:rPr>
          <w:rFonts w:hint="eastAsia" w:eastAsia="宋体"/>
          <w:lang w:eastAsia="zh-CN"/>
        </w:rPr>
      </w:pPr>
      <w:r>
        <w:rPr>
          <w:rFonts w:hint="eastAsia" w:ascii="宋体" w:hAnsi="宋体" w:cs="宋体"/>
          <w:sz w:val="24"/>
          <w:szCs w:val="24"/>
          <w:lang w:val="en-US" w:eastAsia="zh-CN"/>
        </w:rPr>
        <w:t>15、生产企业通过灭菌器行业 “品字标”认证</w:t>
      </w:r>
    </w:p>
    <w:p w14:paraId="187BABBB">
      <w:pPr>
        <w:widowControl/>
        <w:spacing w:line="60" w:lineRule="auto"/>
        <w:jc w:val="center"/>
        <w:rPr>
          <w:b/>
          <w:bCs/>
          <w:color w:val="000000"/>
          <w:sz w:val="32"/>
          <w:szCs w:val="28"/>
        </w:rPr>
      </w:pPr>
      <w:r>
        <w:rPr>
          <w:rFonts w:hint="eastAsia"/>
          <w:b/>
          <w:bCs/>
          <w:color w:val="000000"/>
          <w:sz w:val="32"/>
          <w:szCs w:val="28"/>
          <w:lang w:val="en-US" w:eastAsia="zh-CN"/>
        </w:rPr>
        <w:t>11.</w:t>
      </w:r>
      <w:r>
        <w:rPr>
          <w:rFonts w:hint="eastAsia"/>
          <w:b/>
          <w:bCs/>
          <w:color w:val="000000"/>
          <w:sz w:val="32"/>
          <w:szCs w:val="28"/>
        </w:rPr>
        <w:t>种植机</w:t>
      </w:r>
    </w:p>
    <w:p w14:paraId="284A022F">
      <w:pPr>
        <w:rPr>
          <w:rFonts w:hint="eastAsia"/>
          <w:color w:val="000000"/>
          <w:lang w:val="en-US" w:eastAsia="zh-CN"/>
        </w:rPr>
      </w:pPr>
      <w:r>
        <w:rPr>
          <w:rFonts w:ascii="Calibri" w:hAnsi="Calibri" w:cs="Calibri"/>
          <w:color w:val="000000"/>
        </w:rPr>
        <w:t>1</w:t>
      </w:r>
      <w:r>
        <w:rPr>
          <w:rFonts w:hint="eastAsia" w:ascii="Calibri" w:hAnsi="Calibri" w:cs="Calibri"/>
          <w:color w:val="000000"/>
        </w:rPr>
        <w:t>、</w:t>
      </w:r>
      <w:r>
        <w:rPr>
          <w:rFonts w:hint="eastAsia" w:ascii="Calibri" w:hAnsi="Calibri" w:cs="Calibri"/>
          <w:color w:val="000000"/>
          <w:lang w:val="en-US" w:eastAsia="zh-CN"/>
        </w:rPr>
        <w:t>5</w:t>
      </w:r>
      <w:r>
        <w:rPr>
          <w:rFonts w:hint="eastAsia" w:ascii="Calibri" w:hAnsi="Calibri" w:cs="Calibri"/>
          <w:color w:val="000000"/>
        </w:rPr>
        <w:t>英寸彩色</w:t>
      </w:r>
      <w:r>
        <w:rPr>
          <w:rFonts w:hint="eastAsia"/>
          <w:color w:val="000000"/>
        </w:rPr>
        <w:t xml:space="preserve">界面，显示清晰，触摸操作可设定和保存参数。 </w:t>
      </w:r>
      <w:r>
        <w:rPr>
          <w:rFonts w:hint="eastAsia"/>
          <w:color w:val="000000"/>
          <w:lang w:val="en-US" w:eastAsia="zh-CN"/>
        </w:rPr>
        <w:t>专门的种植模式和外科模式；</w:t>
      </w:r>
    </w:p>
    <w:p w14:paraId="47B64DEC">
      <w:pPr>
        <w:numPr>
          <w:ilvl w:val="0"/>
          <w:numId w:val="6"/>
        </w:numPr>
        <w:rPr>
          <w:rFonts w:hint="default"/>
          <w:color w:val="000000"/>
          <w:lang w:val="en-US" w:eastAsia="zh-CN"/>
        </w:rPr>
      </w:pPr>
      <w:r>
        <w:rPr>
          <w:rFonts w:hint="eastAsia"/>
          <w:color w:val="000000"/>
          <w:lang w:val="en-US" w:eastAsia="zh-CN"/>
        </w:rPr>
        <w:t>多用户模式，可以根据不同医生的使用习惯设置6个用户或种植系统，每个用户可以设置8个程序；</w:t>
      </w:r>
    </w:p>
    <w:p w14:paraId="4E782353">
      <w:pPr>
        <w:numPr>
          <w:ilvl w:val="0"/>
          <w:numId w:val="6"/>
        </w:numPr>
        <w:rPr>
          <w:rFonts w:hint="default"/>
          <w:color w:val="000000"/>
          <w:lang w:val="en-US" w:eastAsia="zh-CN"/>
        </w:rPr>
      </w:pPr>
      <w:r>
        <w:rPr>
          <w:rFonts w:hint="eastAsia"/>
          <w:color w:val="000000"/>
          <w:lang w:val="en-US" w:eastAsia="zh-CN"/>
        </w:rPr>
        <w:t>植入植体的过程可以转化为实际的扭矩曲线，并可以通过USB接口导出实际的扭矩曲线；</w:t>
      </w:r>
    </w:p>
    <w:p w14:paraId="766139A3">
      <w:pPr>
        <w:numPr>
          <w:ilvl w:val="0"/>
          <w:numId w:val="6"/>
        </w:numPr>
        <w:rPr>
          <w:rFonts w:hint="default"/>
          <w:color w:val="000000"/>
          <w:lang w:val="en-US" w:eastAsia="zh-CN"/>
        </w:rPr>
      </w:pPr>
      <w:r>
        <w:rPr>
          <w:rFonts w:hint="eastAsia"/>
          <w:color w:val="000000"/>
          <w:lang w:val="en-US" w:eastAsia="zh-CN"/>
        </w:rPr>
        <w:t>灯光亮度可设置亮度0%、50%、75%、100%四挡调节；</w:t>
      </w:r>
    </w:p>
    <w:p w14:paraId="3BED9D59">
      <w:pPr>
        <w:numPr>
          <w:ilvl w:val="0"/>
          <w:numId w:val="0"/>
        </w:numPr>
        <w:rPr>
          <w:rFonts w:hint="default"/>
          <w:color w:val="000000"/>
          <w:lang w:val="en-US" w:eastAsia="zh-CN"/>
        </w:rPr>
      </w:pPr>
      <w:r>
        <w:rPr>
          <w:rFonts w:hint="eastAsia"/>
          <w:color w:val="000000"/>
        </w:rPr>
        <w:t>★</w:t>
      </w:r>
      <w:r>
        <w:rPr>
          <w:rFonts w:hint="eastAsia"/>
          <w:color w:val="000000"/>
          <w:lang w:val="en-US" w:eastAsia="zh-CN"/>
        </w:rPr>
        <w:t>5、屏幕亮度10档滑动调节；</w:t>
      </w:r>
    </w:p>
    <w:p w14:paraId="493416DB">
      <w:pPr>
        <w:numPr>
          <w:ilvl w:val="0"/>
          <w:numId w:val="0"/>
        </w:numPr>
        <w:rPr>
          <w:rFonts w:hint="default"/>
          <w:color w:val="000000"/>
          <w:lang w:val="en-US" w:eastAsia="zh-CN"/>
        </w:rPr>
      </w:pPr>
      <w:r>
        <w:rPr>
          <w:rFonts w:hint="eastAsia"/>
          <w:color w:val="000000"/>
          <w:lang w:val="en-US" w:eastAsia="zh-CN"/>
        </w:rPr>
        <w:t>6、屏幕提示音可实现开关调节；</w:t>
      </w:r>
    </w:p>
    <w:p w14:paraId="4EFCD7BE">
      <w:pPr>
        <w:numPr>
          <w:ilvl w:val="0"/>
          <w:numId w:val="0"/>
        </w:numPr>
        <w:rPr>
          <w:rFonts w:hint="default"/>
          <w:color w:val="000000"/>
          <w:lang w:val="en-US" w:eastAsia="zh-CN"/>
        </w:rPr>
      </w:pPr>
      <w:r>
        <w:rPr>
          <w:rFonts w:hint="eastAsia"/>
          <w:color w:val="000000"/>
          <w:lang w:val="en-US" w:eastAsia="zh-CN"/>
        </w:rPr>
        <w:t>7、独特的六滚轮蠕动泵，出水更加连续；</w:t>
      </w:r>
    </w:p>
    <w:p w14:paraId="36F0AF22">
      <w:pPr>
        <w:rPr>
          <w:rFonts w:hint="eastAsia"/>
          <w:color w:val="000000"/>
        </w:rPr>
      </w:pPr>
      <w:r>
        <w:rPr>
          <w:rFonts w:hint="eastAsia" w:ascii="Calibri" w:hAnsi="Calibri" w:cs="Calibri"/>
          <w:color w:val="000000"/>
          <w:lang w:val="en-US" w:eastAsia="zh-CN"/>
        </w:rPr>
        <w:t>8</w:t>
      </w:r>
      <w:r>
        <w:rPr>
          <w:rFonts w:hint="eastAsia" w:ascii="Calibri" w:hAnsi="Calibri" w:cs="Calibri"/>
          <w:color w:val="000000"/>
        </w:rPr>
        <w:t>、</w:t>
      </w:r>
      <w:r>
        <w:rPr>
          <w:rFonts w:hint="eastAsia"/>
          <w:color w:val="000000"/>
        </w:rPr>
        <w:t>适配多种转速比的机头</w:t>
      </w:r>
      <w:r>
        <w:rPr>
          <w:rFonts w:ascii="Calibri" w:hAnsi="Calibri" w:cs="Calibri"/>
          <w:color w:val="000000"/>
        </w:rPr>
        <w:t xml:space="preserve">: </w:t>
      </w:r>
      <w:r>
        <w:rPr>
          <w:rFonts w:hint="eastAsia" w:ascii="Calibri" w:hAnsi="Calibri" w:cs="Calibri"/>
          <w:color w:val="000000"/>
          <w:lang w:val="en-US" w:eastAsia="zh-CN"/>
        </w:rPr>
        <w:t xml:space="preserve"> 1:1、1:2、1:2.7、1:3、1:4.2、1:5、16:1、20:1、27:1 。</w:t>
      </w:r>
      <w:r>
        <w:rPr>
          <w:rFonts w:hint="eastAsia"/>
          <w:color w:val="000000"/>
        </w:rPr>
        <w:t xml:space="preserve"> </w:t>
      </w:r>
    </w:p>
    <w:p w14:paraId="0187DC86">
      <w:r>
        <w:rPr>
          <w:rFonts w:hint="eastAsia" w:eastAsiaTheme="minorHAnsi"/>
          <w:b/>
          <w:color w:val="000000"/>
          <w:lang w:val="en-US" w:eastAsia="zh-CN"/>
        </w:rPr>
        <w:t>9</w:t>
      </w:r>
      <w:r>
        <w:rPr>
          <w:rFonts w:hint="eastAsia" w:ascii="Calibri" w:hAnsi="Calibri" w:cs="Calibri"/>
          <w:color w:val="000000"/>
        </w:rPr>
        <w:t>、</w:t>
      </w:r>
      <w:r>
        <w:rPr>
          <w:rFonts w:hint="eastAsia"/>
          <w:color w:val="000000"/>
        </w:rPr>
        <w:t>采用瑞士微型马达，强劲有力，</w:t>
      </w:r>
      <w:r>
        <w:rPr>
          <w:rFonts w:ascii="Calibri" w:hAnsi="Calibri" w:cs="Calibri"/>
          <w:color w:val="000000"/>
        </w:rPr>
        <w:t>5.5N</w:t>
      </w:r>
      <w:r>
        <w:rPr>
          <w:rFonts w:hint="eastAsia" w:ascii="Calibri" w:hAnsi="Calibri" w:cs="Calibri"/>
          <w:color w:val="000000"/>
          <w:lang w:val="en-US" w:eastAsia="zh-CN"/>
        </w:rPr>
        <w:t xml:space="preserve">•cm </w:t>
      </w:r>
      <w:r>
        <w:rPr>
          <w:rFonts w:hint="eastAsia"/>
          <w:color w:val="000000"/>
        </w:rPr>
        <w:t xml:space="preserve">的电机扭矩保证终端输出达 </w:t>
      </w:r>
      <w:r>
        <w:rPr>
          <w:rFonts w:ascii="Calibri" w:hAnsi="Calibri" w:cs="Calibri"/>
          <w:color w:val="000000"/>
        </w:rPr>
        <w:t>80N</w:t>
      </w:r>
      <w:r>
        <w:rPr>
          <w:rFonts w:hint="eastAsia" w:ascii="Calibri" w:hAnsi="Calibri" w:cs="Calibri"/>
          <w:color w:val="000000"/>
          <w:lang w:val="en-US" w:eastAsia="zh-CN"/>
        </w:rPr>
        <w:t>•cm</w:t>
      </w:r>
      <w:r>
        <w:rPr>
          <w:rFonts w:hint="eastAsia"/>
          <w:color w:val="000000"/>
        </w:rPr>
        <w:t xml:space="preserve">。 </w:t>
      </w:r>
    </w:p>
    <w:p w14:paraId="712453C3">
      <w:pPr>
        <w:numPr>
          <w:ilvl w:val="0"/>
          <w:numId w:val="0"/>
        </w:numPr>
        <w:rPr>
          <w:rFonts w:hint="eastAsia"/>
          <w:color w:val="000000"/>
        </w:rPr>
      </w:pPr>
      <w:r>
        <w:rPr>
          <w:rFonts w:hint="eastAsia"/>
          <w:color w:val="000000"/>
          <w:lang w:val="en-US" w:eastAsia="zh-CN"/>
        </w:rPr>
        <w:t>10、</w:t>
      </w:r>
      <w:r>
        <w:rPr>
          <w:rFonts w:hint="eastAsia"/>
          <w:color w:val="000000"/>
        </w:rPr>
        <w:t xml:space="preserve">采用进口轴承，弯手机跳动幅度小于 </w:t>
      </w:r>
      <w:r>
        <w:rPr>
          <w:rFonts w:ascii="Calibri" w:hAnsi="Calibri" w:cs="Calibri"/>
          <w:color w:val="000000"/>
        </w:rPr>
        <w:t>0.02mm</w:t>
      </w:r>
      <w:r>
        <w:rPr>
          <w:rFonts w:hint="eastAsia"/>
          <w:color w:val="000000"/>
        </w:rPr>
        <w:t>，使用更平稳，寿命更长久。</w:t>
      </w:r>
    </w:p>
    <w:p w14:paraId="2DBB4167">
      <w:pPr>
        <w:numPr>
          <w:ilvl w:val="0"/>
          <w:numId w:val="0"/>
        </w:numPr>
      </w:pPr>
      <w:r>
        <w:rPr>
          <w:rFonts w:hint="eastAsia"/>
          <w:color w:val="000000"/>
        </w:rPr>
        <w:t>★</w:t>
      </w:r>
      <w:r>
        <w:rPr>
          <w:rFonts w:hint="eastAsia"/>
          <w:color w:val="000000"/>
          <w:lang w:val="en-US" w:eastAsia="zh-CN"/>
        </w:rPr>
        <w:t>11、原厂钛合金外壳20：1种植手机，重量69.5g</w:t>
      </w:r>
      <w:r>
        <w:rPr>
          <w:rFonts w:hint="eastAsia"/>
          <w:color w:val="000000"/>
        </w:rPr>
        <w:t xml:space="preserve"> </w:t>
      </w:r>
      <w:r>
        <w:rPr>
          <w:rFonts w:hint="eastAsia"/>
          <w:color w:val="000000"/>
          <w:lang w:val="en-US" w:eastAsia="zh-CN"/>
        </w:rPr>
        <w:t>且有更好的生物相容性；</w:t>
      </w:r>
    </w:p>
    <w:p w14:paraId="2784D2AA">
      <w:pPr>
        <w:numPr>
          <w:ilvl w:val="0"/>
          <w:numId w:val="0"/>
        </w:numPr>
        <w:rPr>
          <w:rFonts w:hint="eastAsia"/>
          <w:color w:val="000000"/>
        </w:rPr>
      </w:pPr>
      <w:r>
        <w:rPr>
          <w:rFonts w:hint="eastAsia"/>
          <w:color w:val="000000"/>
        </w:rPr>
        <w:t>★</w:t>
      </w:r>
      <w:r>
        <w:rPr>
          <w:rFonts w:hint="eastAsia"/>
          <w:color w:val="000000"/>
          <w:lang w:val="en-US" w:eastAsia="zh-CN"/>
        </w:rPr>
        <w:t>12、可使用钛合金外壳的1:4.2仰角拔牙增速手机；</w:t>
      </w:r>
    </w:p>
    <w:p w14:paraId="7594E2CB">
      <w:pPr>
        <w:rPr>
          <w:color w:val="000000"/>
        </w:rPr>
      </w:pPr>
      <w:r>
        <w:rPr>
          <w:rFonts w:hint="eastAsia" w:ascii="Calibri" w:hAnsi="Calibri" w:cs="Calibri"/>
          <w:color w:val="000000"/>
          <w:lang w:val="en-US" w:eastAsia="zh-CN"/>
        </w:rPr>
        <w:t>13</w:t>
      </w:r>
      <w:r>
        <w:rPr>
          <w:rFonts w:hint="eastAsia" w:ascii="Calibri" w:hAnsi="Calibri" w:cs="Calibri"/>
          <w:color w:val="000000"/>
        </w:rPr>
        <w:t>、</w:t>
      </w:r>
      <w:r>
        <w:rPr>
          <w:rFonts w:hint="eastAsia"/>
          <w:color w:val="000000"/>
        </w:rPr>
        <w:t xml:space="preserve">水量控制、程序切换、正反转切换、转速控制均可通过多功能脚踏完成。 </w:t>
      </w:r>
    </w:p>
    <w:p w14:paraId="0ACD00B6">
      <w:pPr>
        <w:pStyle w:val="10"/>
      </w:pPr>
      <w:r>
        <w:rPr>
          <w:rFonts w:hint="eastAsia"/>
          <w:color w:val="000000"/>
          <w:lang w:val="en-US" w:eastAsia="zh-CN"/>
        </w:rPr>
        <w:t>14</w:t>
      </w:r>
      <w:r>
        <w:rPr>
          <w:rFonts w:hint="eastAsia"/>
          <w:color w:val="000000"/>
        </w:rPr>
        <w:t>、</w:t>
      </w:r>
      <w:r>
        <w:rPr>
          <w:rFonts w:hint="eastAsia"/>
          <w:color w:val="000000"/>
          <w:lang w:val="en-US" w:eastAsia="zh-CN"/>
        </w:rPr>
        <w:t>中文文字说明各个种植程序</w:t>
      </w:r>
      <w:r>
        <w:rPr>
          <w:rFonts w:hint="eastAsia"/>
          <w:color w:val="000000"/>
        </w:rPr>
        <w:t>，方便医生操作使用。</w:t>
      </w:r>
    </w:p>
    <w:p w14:paraId="6D925DD1">
      <w:pPr>
        <w:rPr>
          <w:color w:val="000000"/>
        </w:rPr>
      </w:pPr>
      <w:r>
        <w:rPr>
          <w:rFonts w:hint="eastAsia" w:eastAsiaTheme="minorHAnsi"/>
          <w:b/>
          <w:color w:val="000000"/>
          <w:lang w:val="en-US" w:eastAsia="zh-CN"/>
        </w:rPr>
        <w:t>15</w:t>
      </w:r>
      <w:r>
        <w:rPr>
          <w:rFonts w:hint="eastAsia"/>
          <w:color w:val="000000"/>
        </w:rPr>
        <w:t>、</w:t>
      </w:r>
      <w:r>
        <w:rPr>
          <w:color w:val="000000"/>
        </w:rPr>
        <w:t>植入扭矩实时显示，且记录显示植入峰值扭矩。</w:t>
      </w:r>
    </w:p>
    <w:p w14:paraId="52C8ED1C">
      <w:pPr>
        <w:rPr>
          <w:rFonts w:hint="eastAsia"/>
          <w:color w:val="000000"/>
          <w:lang w:eastAsia="zh-CN"/>
        </w:rPr>
      </w:pPr>
      <w:r>
        <w:rPr>
          <w:rFonts w:hint="eastAsia"/>
          <w:color w:val="000000"/>
        </w:rPr>
        <w:t>★</w:t>
      </w:r>
      <w:r>
        <w:rPr>
          <w:rFonts w:hint="eastAsia"/>
          <w:color w:val="000000"/>
          <w:lang w:val="en-US" w:eastAsia="zh-CN"/>
        </w:rPr>
        <w:t>16</w:t>
      </w:r>
      <w:r>
        <w:rPr>
          <w:rFonts w:hint="eastAsia"/>
          <w:color w:val="000000"/>
        </w:rPr>
        <w:t>、每次</w:t>
      </w:r>
      <w:r>
        <w:rPr>
          <w:rFonts w:hint="eastAsia"/>
          <w:color w:val="000000"/>
          <w:lang w:val="en-US" w:eastAsia="zh-CN"/>
        </w:rPr>
        <w:t>开机屏幕显示</w:t>
      </w:r>
      <w:r>
        <w:rPr>
          <w:rFonts w:hint="eastAsia"/>
          <w:color w:val="000000"/>
        </w:rPr>
        <w:t>自动进行扭力校准，无需额外操作</w:t>
      </w:r>
      <w:r>
        <w:rPr>
          <w:rFonts w:hint="eastAsia"/>
          <w:color w:val="000000"/>
          <w:lang w:eastAsia="zh-CN"/>
        </w:rPr>
        <w:t>，</w:t>
      </w:r>
      <w:r>
        <w:rPr>
          <w:rFonts w:hint="eastAsia"/>
          <w:color w:val="000000"/>
        </w:rPr>
        <w:t>确保每次种植手术设备精准性</w:t>
      </w:r>
      <w:r>
        <w:rPr>
          <w:rFonts w:hint="eastAsia"/>
          <w:color w:val="000000"/>
          <w:lang w:eastAsia="zh-CN"/>
        </w:rPr>
        <w:t>。</w:t>
      </w:r>
    </w:p>
    <w:p w14:paraId="189CE089">
      <w:pPr>
        <w:rPr>
          <w:rFonts w:hint="default"/>
          <w:color w:val="000000"/>
          <w:lang w:val="en-US" w:eastAsia="zh-CN"/>
        </w:rPr>
      </w:pPr>
      <w:r>
        <w:rPr>
          <w:rFonts w:hint="eastAsia"/>
          <w:color w:val="000000"/>
          <w:lang w:val="en-US" w:eastAsia="zh-CN"/>
        </w:rPr>
        <w:t>17、具备扭力维持功能，植入过程将保持扭矩持续输出。</w:t>
      </w:r>
    </w:p>
    <w:p w14:paraId="1CD4A2D6">
      <w:pPr>
        <w:numPr>
          <w:ilvl w:val="0"/>
          <w:numId w:val="0"/>
        </w:numPr>
        <w:rPr>
          <w:rFonts w:hint="eastAsia"/>
          <w:color w:val="000000"/>
          <w:lang w:eastAsia="zh-CN"/>
        </w:rPr>
      </w:pPr>
      <w:r>
        <w:rPr>
          <w:rFonts w:hint="eastAsia"/>
          <w:color w:val="000000"/>
          <w:lang w:val="en-US" w:eastAsia="zh-CN"/>
        </w:rPr>
        <w:t>18、</w:t>
      </w:r>
      <w:r>
        <w:rPr>
          <w:rFonts w:hint="eastAsia"/>
          <w:color w:val="000000"/>
        </w:rPr>
        <w:t>具备故障自诊，自动保护功能，电机，脚踏连接异常将会立即显示报警</w:t>
      </w:r>
      <w:r>
        <w:rPr>
          <w:rFonts w:hint="eastAsia"/>
          <w:color w:val="000000"/>
          <w:lang w:eastAsia="zh-CN"/>
        </w:rPr>
        <w:t>。</w:t>
      </w:r>
    </w:p>
    <w:p w14:paraId="337C4C1C">
      <w:pPr>
        <w:numPr>
          <w:ilvl w:val="0"/>
          <w:numId w:val="0"/>
        </w:numPr>
        <w:rPr>
          <w:rFonts w:ascii="Calibri" w:hAnsi="Calibri" w:cs="Calibri"/>
          <w:color w:val="000000"/>
        </w:rPr>
      </w:pPr>
      <w:r>
        <w:rPr>
          <w:rFonts w:hint="eastAsia"/>
          <w:color w:val="000000"/>
          <w:lang w:val="en-US" w:eastAsia="zh-CN"/>
        </w:rPr>
        <w:t>19、</w:t>
      </w:r>
      <w:r>
        <w:rPr>
          <w:rFonts w:hint="eastAsia"/>
          <w:color w:val="000000"/>
        </w:rPr>
        <w:t>马达重量：</w:t>
      </w:r>
      <w:r>
        <w:rPr>
          <w:rFonts w:ascii="Calibri" w:hAnsi="Calibri" w:cs="Calibri"/>
          <w:color w:val="000000"/>
        </w:rPr>
        <w:t xml:space="preserve">140g </w:t>
      </w:r>
    </w:p>
    <w:p w14:paraId="17140ADB">
      <w:pPr>
        <w:numPr>
          <w:ilvl w:val="0"/>
          <w:numId w:val="0"/>
        </w:numPr>
        <w:rPr>
          <w:rFonts w:hint="default" w:ascii="Calibri" w:hAnsi="Calibri" w:cs="Calibri" w:eastAsiaTheme="minorEastAsia"/>
          <w:color w:val="000000"/>
          <w:lang w:val="en-US" w:eastAsia="zh-CN"/>
        </w:rPr>
      </w:pPr>
      <w:r>
        <w:rPr>
          <w:rFonts w:hint="eastAsia" w:ascii="Calibri" w:hAnsi="Calibri" w:cs="Calibri"/>
          <w:color w:val="000000"/>
          <w:lang w:val="en-US" w:eastAsia="zh-CN"/>
        </w:rPr>
        <w:t>20、</w:t>
      </w:r>
      <w:r>
        <w:rPr>
          <w:rFonts w:hint="eastAsia"/>
          <w:color w:val="000000"/>
        </w:rPr>
        <w:t>马达空载</w:t>
      </w:r>
      <w:r>
        <w:rPr>
          <w:rFonts w:hint="eastAsia"/>
          <w:color w:val="000000"/>
          <w:lang w:val="en-US" w:eastAsia="zh-CN"/>
        </w:rPr>
        <w:t>最大</w:t>
      </w:r>
      <w:r>
        <w:rPr>
          <w:rFonts w:hint="eastAsia"/>
          <w:color w:val="000000"/>
        </w:rPr>
        <w:t>转速</w:t>
      </w:r>
      <w:r>
        <w:rPr>
          <w:rFonts w:hint="eastAsia" w:ascii="宋体" w:hAnsi="宋体" w:eastAsia="宋体" w:cs="宋体"/>
          <w:sz w:val="24"/>
          <w:szCs w:val="24"/>
          <w:lang w:val="en-US" w:eastAsia="zh-CN"/>
        </w:rPr>
        <w:t>≥</w:t>
      </w:r>
      <w:r>
        <w:rPr>
          <w:rFonts w:ascii="Calibri" w:hAnsi="Calibri" w:cs="Calibri"/>
          <w:color w:val="000000"/>
        </w:rPr>
        <w:t>4</w:t>
      </w:r>
      <w:r>
        <w:rPr>
          <w:rFonts w:hint="eastAsia" w:ascii="Calibri" w:hAnsi="Calibri" w:cs="Calibri"/>
          <w:color w:val="000000"/>
          <w:lang w:val="en-US" w:eastAsia="zh-CN"/>
        </w:rPr>
        <w:t>25</w:t>
      </w:r>
      <w:r>
        <w:rPr>
          <w:rFonts w:ascii="Calibri" w:hAnsi="Calibri" w:cs="Calibri"/>
          <w:color w:val="000000"/>
        </w:rPr>
        <w:t xml:space="preserve">00 </w:t>
      </w:r>
      <w:r>
        <w:rPr>
          <w:rFonts w:hint="eastAsia" w:ascii="Calibri" w:hAnsi="Calibri" w:cs="Calibri"/>
          <w:color w:val="000000"/>
          <w:lang w:val="en-US" w:eastAsia="zh-CN"/>
        </w:rPr>
        <w:t>r/min</w:t>
      </w:r>
      <w:r>
        <w:rPr>
          <w:rFonts w:ascii="Calibri" w:hAnsi="Calibri" w:cs="Calibri"/>
          <w:color w:val="000000"/>
        </w:rPr>
        <w:tab/>
      </w:r>
    </w:p>
    <w:p w14:paraId="0B53B0E7">
      <w:pPr>
        <w:numPr>
          <w:ilvl w:val="0"/>
          <w:numId w:val="0"/>
        </w:numPr>
        <w:ind w:left="2520" w:leftChars="0" w:firstLine="281" w:firstLineChars="100"/>
        <w:jc w:val="both"/>
        <w:rPr>
          <w:rFonts w:hint="default" w:ascii="Calibri" w:hAnsi="宋体" w:eastAsia="宋体" w:cs="Times New Roman"/>
          <w:b/>
          <w:bCs/>
          <w:color w:val="000000"/>
          <w:kern w:val="0"/>
          <w:sz w:val="28"/>
          <w:szCs w:val="28"/>
          <w:lang w:val="en-US" w:eastAsia="zh-CN" w:bidi="ar-SA"/>
        </w:rPr>
      </w:pPr>
      <w:r>
        <w:rPr>
          <w:rFonts w:hint="eastAsia" w:ascii="Calibri" w:hAnsi="宋体" w:eastAsia="宋体" w:cs="Times New Roman"/>
          <w:b/>
          <w:bCs/>
          <w:color w:val="000000"/>
          <w:kern w:val="0"/>
          <w:sz w:val="28"/>
          <w:szCs w:val="28"/>
          <w:lang w:val="en-US" w:eastAsia="zh-CN" w:bidi="ar-SA"/>
        </w:rPr>
        <w:t>1</w:t>
      </w:r>
      <w:r>
        <w:rPr>
          <w:rFonts w:hint="eastAsia" w:hAnsi="宋体" w:cs="Times New Roman"/>
          <w:b/>
          <w:bCs/>
          <w:color w:val="000000"/>
          <w:kern w:val="0"/>
          <w:sz w:val="28"/>
          <w:szCs w:val="28"/>
          <w:lang w:val="en-US" w:eastAsia="zh-CN" w:bidi="ar-SA"/>
        </w:rPr>
        <w:t>2</w:t>
      </w:r>
      <w:r>
        <w:rPr>
          <w:rFonts w:hint="eastAsia" w:ascii="Calibri" w:hAnsi="宋体" w:eastAsia="宋体" w:cs="Times New Roman"/>
          <w:b/>
          <w:bCs/>
          <w:color w:val="000000"/>
          <w:kern w:val="0"/>
          <w:sz w:val="28"/>
          <w:szCs w:val="28"/>
          <w:lang w:val="en-US" w:eastAsia="zh-CN" w:bidi="ar-SA"/>
        </w:rPr>
        <w:t>.牙科无油空压机</w:t>
      </w:r>
    </w:p>
    <w:p w14:paraId="11EA2A42">
      <w:pPr>
        <w:jc w:val="left"/>
      </w:pPr>
    </w:p>
    <w:p w14:paraId="0A1436E8">
      <w:pPr>
        <w:jc w:val="left"/>
        <w:rPr>
          <w:rFonts w:hint="eastAsia"/>
        </w:rPr>
      </w:pPr>
      <w:r>
        <w:rPr>
          <w:rFonts w:hint="eastAsia"/>
          <w:lang w:val="en-US" w:eastAsia="zh-CN"/>
        </w:rPr>
        <w:t>1.</w:t>
      </w:r>
      <w:r>
        <w:rPr>
          <w:rFonts w:hint="eastAsia"/>
        </w:rPr>
        <w:t>压缩机主机数量</w:t>
      </w:r>
      <w:r>
        <w:rPr>
          <w:rFonts w:hint="eastAsia"/>
        </w:rPr>
        <w:tab/>
      </w:r>
      <w:r>
        <w:rPr>
          <w:rFonts w:hint="eastAsia"/>
        </w:rPr>
        <w:t>2</w:t>
      </w:r>
    </w:p>
    <w:p w14:paraId="08659A4A">
      <w:pPr>
        <w:jc w:val="left"/>
        <w:rPr>
          <w:rFonts w:hint="eastAsia"/>
        </w:rPr>
      </w:pPr>
      <w:r>
        <w:rPr>
          <w:rFonts w:hint="eastAsia"/>
          <w:lang w:val="en-US" w:eastAsia="zh-CN"/>
        </w:rPr>
        <w:t>2.</w:t>
      </w:r>
      <w:r>
        <w:rPr>
          <w:rFonts w:hint="eastAsia"/>
        </w:rPr>
        <w:t>支持治疗机数量</w:t>
      </w:r>
      <w:r>
        <w:rPr>
          <w:rFonts w:hint="eastAsia"/>
        </w:rPr>
        <w:tab/>
      </w:r>
      <w:r>
        <w:rPr>
          <w:rFonts w:hint="eastAsia"/>
        </w:rPr>
        <w:t>3-4</w:t>
      </w:r>
    </w:p>
    <w:p w14:paraId="5B3413EA">
      <w:pPr>
        <w:jc w:val="left"/>
        <w:rPr>
          <w:rFonts w:hint="eastAsia"/>
        </w:rPr>
      </w:pPr>
      <w:r>
        <w:rPr>
          <w:rFonts w:hint="eastAsia"/>
          <w:lang w:val="en-US" w:eastAsia="zh-CN"/>
        </w:rPr>
        <w:t>3.</w:t>
      </w:r>
      <w:r>
        <w:rPr>
          <w:rFonts w:hint="eastAsia"/>
        </w:rPr>
        <w:t>输入功率(kW)</w:t>
      </w:r>
      <w:r>
        <w:rPr>
          <w:rFonts w:hint="eastAsia"/>
        </w:rPr>
        <w:tab/>
      </w:r>
      <w:r>
        <w:rPr>
          <w:rFonts w:hint="eastAsia"/>
        </w:rPr>
        <w:t>1.6</w:t>
      </w:r>
    </w:p>
    <w:p w14:paraId="4D22808E">
      <w:pPr>
        <w:jc w:val="left"/>
        <w:rPr>
          <w:rFonts w:hint="eastAsia"/>
        </w:rPr>
      </w:pPr>
      <w:r>
        <w:rPr>
          <w:rFonts w:hint="eastAsia"/>
          <w:lang w:val="en-US" w:eastAsia="zh-CN"/>
        </w:rPr>
        <w:t>4.</w:t>
      </w:r>
      <w:r>
        <w:rPr>
          <w:rFonts w:hint="eastAsia"/>
        </w:rPr>
        <w:t>最大电流(A)</w:t>
      </w:r>
      <w:r>
        <w:rPr>
          <w:rFonts w:hint="eastAsia"/>
        </w:rPr>
        <w:tab/>
      </w:r>
      <w:r>
        <w:rPr>
          <w:rFonts w:hint="eastAsia"/>
        </w:rPr>
        <w:t>8</w:t>
      </w:r>
    </w:p>
    <w:p w14:paraId="023CB16F">
      <w:pPr>
        <w:jc w:val="left"/>
        <w:rPr>
          <w:rFonts w:hint="eastAsia"/>
        </w:rPr>
      </w:pPr>
      <w:r>
        <w:rPr>
          <w:rFonts w:hint="eastAsia"/>
          <w:lang w:val="en-US" w:eastAsia="zh-CN"/>
        </w:rPr>
        <w:t>5.</w:t>
      </w:r>
      <w:r>
        <w:rPr>
          <w:rFonts w:hint="eastAsia"/>
        </w:rPr>
        <w:t>启动和停机压力(bar)</w:t>
      </w:r>
      <w:r>
        <w:rPr>
          <w:rFonts w:hint="eastAsia"/>
        </w:rPr>
        <w:tab/>
      </w:r>
      <w:r>
        <w:rPr>
          <w:rFonts w:hint="eastAsia"/>
        </w:rPr>
        <w:t>5/7.8(可调)</w:t>
      </w:r>
    </w:p>
    <w:p w14:paraId="47C54929">
      <w:pPr>
        <w:jc w:val="left"/>
        <w:rPr>
          <w:rFonts w:hint="eastAsia"/>
        </w:rPr>
      </w:pPr>
      <w:r>
        <w:rPr>
          <w:rFonts w:hint="eastAsia"/>
          <w:lang w:val="en-US" w:eastAsia="zh-CN"/>
        </w:rPr>
        <w:t>6.</w:t>
      </w:r>
      <w:r>
        <w:rPr>
          <w:rFonts w:hint="eastAsia"/>
        </w:rPr>
        <w:t>控制方式</w:t>
      </w:r>
      <w:r>
        <w:rPr>
          <w:rFonts w:hint="eastAsia"/>
        </w:rPr>
        <w:tab/>
      </w:r>
      <w:r>
        <w:rPr>
          <w:rFonts w:hint="eastAsia"/>
        </w:rPr>
        <w:t>自动开/关（压力感应检测）</w:t>
      </w:r>
    </w:p>
    <w:p w14:paraId="300C2967">
      <w:pPr>
        <w:jc w:val="left"/>
        <w:rPr>
          <w:rFonts w:hint="eastAsia"/>
        </w:rPr>
      </w:pPr>
      <w:r>
        <w:rPr>
          <w:rFonts w:hint="eastAsia"/>
          <w:lang w:val="en-US" w:eastAsia="zh-CN"/>
        </w:rPr>
        <w:t>7.</w:t>
      </w:r>
      <w:r>
        <w:rPr>
          <w:rFonts w:hint="eastAsia"/>
        </w:rPr>
        <w:t>安全阀(bar)</w:t>
      </w:r>
      <w:r>
        <w:rPr>
          <w:rFonts w:hint="eastAsia"/>
        </w:rPr>
        <w:tab/>
      </w:r>
      <w:r>
        <w:rPr>
          <w:rFonts w:hint="eastAsia"/>
        </w:rPr>
        <w:t>8.8</w:t>
      </w:r>
    </w:p>
    <w:p w14:paraId="5B560378">
      <w:pPr>
        <w:jc w:val="left"/>
        <w:rPr>
          <w:rFonts w:hint="eastAsia"/>
        </w:rPr>
      </w:pPr>
      <w:r>
        <w:rPr>
          <w:rFonts w:hint="eastAsia"/>
          <w:lang w:val="en-US" w:eastAsia="zh-CN"/>
        </w:rPr>
        <w:t>8.</w:t>
      </w:r>
      <w:r>
        <w:rPr>
          <w:rFonts w:hint="eastAsia"/>
        </w:rPr>
        <w:t>储气罐容量(L)</w:t>
      </w:r>
      <w:r>
        <w:rPr>
          <w:rFonts w:hint="eastAsia"/>
        </w:rPr>
        <w:tab/>
      </w:r>
      <w:r>
        <w:rPr>
          <w:rFonts w:hint="eastAsia"/>
        </w:rPr>
        <w:t>60</w:t>
      </w:r>
    </w:p>
    <w:p w14:paraId="09E06821">
      <w:pPr>
        <w:jc w:val="left"/>
        <w:rPr>
          <w:rFonts w:hint="eastAsia"/>
        </w:rPr>
      </w:pPr>
      <w:r>
        <w:rPr>
          <w:rFonts w:hint="eastAsia"/>
          <w:lang w:val="en-US" w:eastAsia="zh-CN"/>
        </w:rPr>
        <w:t>9.</w:t>
      </w:r>
      <w:r>
        <w:rPr>
          <w:rFonts w:hint="eastAsia"/>
        </w:rPr>
        <w:t>气流量@5bar(L/min)</w:t>
      </w:r>
      <w:r>
        <w:rPr>
          <w:rFonts w:hint="eastAsia"/>
        </w:rPr>
        <w:tab/>
      </w:r>
      <w:r>
        <w:rPr>
          <w:rFonts w:hint="eastAsia"/>
        </w:rPr>
        <w:t>150</w:t>
      </w:r>
    </w:p>
    <w:p w14:paraId="67428D21">
      <w:pPr>
        <w:jc w:val="left"/>
        <w:rPr>
          <w:rFonts w:hint="eastAsia"/>
        </w:rPr>
      </w:pPr>
      <w:r>
        <w:rPr>
          <w:rFonts w:hint="eastAsia"/>
          <w:lang w:val="en-US" w:eastAsia="zh-CN"/>
        </w:rPr>
        <w:t>10.</w:t>
      </w:r>
      <w:r>
        <w:rPr>
          <w:rFonts w:hint="eastAsia"/>
        </w:rPr>
        <w:t>噪音等级@7bar[dB(A)]</w:t>
      </w:r>
      <w:r>
        <w:rPr>
          <w:rFonts w:hint="eastAsia"/>
        </w:rPr>
        <w:tab/>
      </w:r>
      <w:r>
        <w:rPr>
          <w:rFonts w:hint="eastAsia"/>
        </w:rPr>
        <w:t>51</w:t>
      </w:r>
    </w:p>
    <w:p w14:paraId="7A4F2B34">
      <w:pPr>
        <w:pStyle w:val="6"/>
        <w:numPr>
          <w:ilvl w:val="0"/>
          <w:numId w:val="0"/>
        </w:numPr>
        <w:ind w:leftChars="0"/>
        <w:jc w:val="left"/>
        <w:rPr>
          <w:rFonts w:hint="eastAsia"/>
        </w:rPr>
      </w:pPr>
      <w:r>
        <w:rPr>
          <w:rFonts w:hint="eastAsia"/>
          <w:lang w:val="en-US" w:eastAsia="zh-CN"/>
        </w:rPr>
        <w:t>11.</w:t>
      </w:r>
      <w:r>
        <w:rPr>
          <w:rFonts w:hint="eastAsia"/>
        </w:rPr>
        <w:t>启停压力可调节</w:t>
      </w:r>
    </w:p>
    <w:p w14:paraId="3E436CB2">
      <w:pPr>
        <w:pStyle w:val="6"/>
        <w:numPr>
          <w:ilvl w:val="0"/>
          <w:numId w:val="0"/>
        </w:numPr>
        <w:ind w:leftChars="0"/>
        <w:jc w:val="left"/>
      </w:pPr>
      <w:r>
        <w:rPr>
          <w:rFonts w:hint="eastAsia"/>
          <w:lang w:val="en-US" w:eastAsia="zh-CN"/>
        </w:rPr>
        <w:t>12.</w:t>
      </w:r>
      <w:r>
        <w:rPr>
          <w:rFonts w:hint="eastAsia"/>
        </w:rPr>
        <w:t>电流、电压、压力数字显示</w:t>
      </w:r>
    </w:p>
    <w:p w14:paraId="09E518D0">
      <w:pPr>
        <w:pStyle w:val="6"/>
        <w:numPr>
          <w:ilvl w:val="0"/>
          <w:numId w:val="0"/>
        </w:numPr>
        <w:ind w:leftChars="0"/>
        <w:jc w:val="left"/>
        <w:rPr>
          <w:rFonts w:hint="eastAsia"/>
        </w:rPr>
      </w:pPr>
      <w:r>
        <w:rPr>
          <w:rFonts w:hint="eastAsia"/>
          <w:lang w:val="en-US" w:eastAsia="zh-CN"/>
        </w:rPr>
        <w:t>13.</w:t>
      </w:r>
      <w:r>
        <w:rPr>
          <w:rFonts w:hint="eastAsia"/>
        </w:rPr>
        <w:t>机头过载保护设计</w:t>
      </w:r>
    </w:p>
    <w:p w14:paraId="0D229133">
      <w:pPr>
        <w:jc w:val="center"/>
        <w:rPr>
          <w:rFonts w:hint="default" w:ascii="Calibri" w:hAnsi="宋体" w:eastAsia="宋体" w:cs="Times New Roman"/>
          <w:b/>
          <w:bCs/>
          <w:color w:val="000000"/>
          <w:kern w:val="0"/>
          <w:sz w:val="28"/>
          <w:szCs w:val="28"/>
          <w:lang w:val="en-US" w:eastAsia="zh-CN" w:bidi="ar-SA"/>
        </w:rPr>
      </w:pPr>
      <w:r>
        <w:rPr>
          <w:rFonts w:hint="eastAsia" w:ascii="Calibri" w:hAnsi="宋体" w:eastAsia="宋体" w:cs="Times New Roman"/>
          <w:b/>
          <w:bCs/>
          <w:color w:val="000000"/>
          <w:kern w:val="0"/>
          <w:sz w:val="28"/>
          <w:szCs w:val="28"/>
          <w:lang w:val="en-US" w:eastAsia="zh-CN" w:bidi="ar-SA"/>
        </w:rPr>
        <w:t>1</w:t>
      </w:r>
      <w:r>
        <w:rPr>
          <w:rFonts w:hint="eastAsia" w:hAnsi="宋体" w:cs="Times New Roman"/>
          <w:b/>
          <w:bCs/>
          <w:color w:val="000000"/>
          <w:kern w:val="0"/>
          <w:sz w:val="28"/>
          <w:szCs w:val="28"/>
          <w:lang w:val="en-US" w:eastAsia="zh-CN" w:bidi="ar-SA"/>
        </w:rPr>
        <w:t>3</w:t>
      </w:r>
      <w:r>
        <w:rPr>
          <w:rFonts w:hint="eastAsia" w:ascii="Calibri" w:hAnsi="宋体" w:eastAsia="宋体" w:cs="Times New Roman"/>
          <w:b/>
          <w:bCs/>
          <w:color w:val="000000"/>
          <w:kern w:val="0"/>
          <w:sz w:val="28"/>
          <w:szCs w:val="28"/>
          <w:lang w:val="en-US" w:eastAsia="zh-CN" w:bidi="ar-SA"/>
        </w:rPr>
        <w:t>.</w:t>
      </w:r>
      <w:r>
        <w:rPr>
          <w:rFonts w:hint="eastAsia" w:hAnsi="宋体" w:cs="Times New Roman"/>
          <w:b/>
          <w:bCs/>
          <w:color w:val="000000"/>
          <w:kern w:val="0"/>
          <w:sz w:val="28"/>
          <w:szCs w:val="28"/>
          <w:lang w:val="en-US" w:eastAsia="zh-CN" w:bidi="ar-SA"/>
        </w:rPr>
        <w:t>中央</w:t>
      </w:r>
      <w:r>
        <w:rPr>
          <w:rFonts w:hint="eastAsia" w:ascii="Calibri" w:hAnsi="宋体" w:eastAsia="宋体" w:cs="Times New Roman"/>
          <w:b/>
          <w:bCs/>
          <w:color w:val="000000"/>
          <w:kern w:val="0"/>
          <w:sz w:val="28"/>
          <w:szCs w:val="28"/>
          <w:lang w:val="en-US" w:eastAsia="zh-CN" w:bidi="ar-SA"/>
        </w:rPr>
        <w:t>负压</w:t>
      </w:r>
      <w:r>
        <w:rPr>
          <w:rFonts w:hint="eastAsia" w:hAnsi="宋体" w:cs="Times New Roman"/>
          <w:b/>
          <w:bCs/>
          <w:color w:val="000000"/>
          <w:kern w:val="0"/>
          <w:sz w:val="28"/>
          <w:szCs w:val="28"/>
          <w:lang w:val="en-US" w:eastAsia="zh-CN" w:bidi="ar-SA"/>
        </w:rPr>
        <w:t>抽吸系统</w:t>
      </w:r>
    </w:p>
    <w:p w14:paraId="6B4D728D">
      <w:pPr>
        <w:pStyle w:val="6"/>
        <w:numPr>
          <w:ilvl w:val="0"/>
          <w:numId w:val="0"/>
        </w:numPr>
        <w:ind w:leftChars="0"/>
        <w:jc w:val="left"/>
      </w:pPr>
      <w:r>
        <w:rPr>
          <w:rFonts w:hint="eastAsia"/>
          <w:lang w:val="en-US" w:eastAsia="zh-CN"/>
        </w:rPr>
        <w:t>1.</w:t>
      </w:r>
      <w:r>
        <w:rPr>
          <w:rFonts w:hint="eastAsia"/>
        </w:rPr>
        <w:t>自动控制系统：自动感应牙椅工作状态，实现抽吸机的启动和停止</w:t>
      </w:r>
    </w:p>
    <w:p w14:paraId="769FCEC5">
      <w:pPr>
        <w:pStyle w:val="6"/>
        <w:numPr>
          <w:ilvl w:val="0"/>
          <w:numId w:val="0"/>
        </w:numPr>
        <w:ind w:leftChars="0"/>
        <w:jc w:val="left"/>
      </w:pPr>
      <w:r>
        <w:rPr>
          <w:rFonts w:hint="eastAsia"/>
          <w:lang w:val="en-US" w:eastAsia="zh-CN"/>
        </w:rPr>
        <w:t>2.</w:t>
      </w:r>
      <w:r>
        <w:rPr>
          <w:rFonts w:hint="eastAsia"/>
        </w:rPr>
        <w:t>延时抽吸功能：延时</w:t>
      </w:r>
      <w:r>
        <w:t>30</w:t>
      </w:r>
      <w:r>
        <w:rPr>
          <w:rFonts w:hint="eastAsia"/>
        </w:rPr>
        <w:t>秒停止抽吸工作，尽可能保障牙椅停止工作之后将残留管道内的脏物抽净。</w:t>
      </w:r>
    </w:p>
    <w:p w14:paraId="48567985">
      <w:pPr>
        <w:pStyle w:val="6"/>
        <w:numPr>
          <w:ilvl w:val="0"/>
          <w:numId w:val="0"/>
        </w:numPr>
        <w:ind w:leftChars="0"/>
        <w:jc w:val="left"/>
      </w:pPr>
      <w:r>
        <w:rPr>
          <w:rFonts w:hint="eastAsia"/>
          <w:lang w:val="en-US" w:eastAsia="zh-CN"/>
        </w:rPr>
        <w:t>3.</w:t>
      </w:r>
      <w:r>
        <w:rPr>
          <w:rFonts w:hint="eastAsia"/>
        </w:rPr>
        <w:t>过载保护设计</w:t>
      </w:r>
    </w:p>
    <w:p w14:paraId="2C2FF595">
      <w:pPr>
        <w:pStyle w:val="6"/>
        <w:numPr>
          <w:ilvl w:val="0"/>
          <w:numId w:val="0"/>
        </w:numPr>
        <w:ind w:leftChars="0"/>
        <w:jc w:val="left"/>
      </w:pPr>
      <w:r>
        <w:rPr>
          <w:rFonts w:hint="eastAsia"/>
          <w:lang w:val="en-US" w:eastAsia="zh-CN"/>
        </w:rPr>
        <w:t>4.</w:t>
      </w:r>
      <w:r>
        <w:rPr>
          <w:rFonts w:hint="eastAsia"/>
        </w:rPr>
        <w:t>抽吸机过滤器</w:t>
      </w:r>
    </w:p>
    <w:p w14:paraId="5B1D9C1B">
      <w:pPr>
        <w:pStyle w:val="6"/>
        <w:numPr>
          <w:ilvl w:val="0"/>
          <w:numId w:val="0"/>
        </w:numPr>
        <w:ind w:leftChars="0"/>
        <w:jc w:val="left"/>
      </w:pPr>
      <w:r>
        <w:rPr>
          <w:rFonts w:hint="eastAsia"/>
          <w:lang w:val="en-US" w:eastAsia="zh-CN"/>
        </w:rPr>
        <w:t>5.</w:t>
      </w:r>
      <w:r>
        <w:rPr>
          <w:rFonts w:hint="eastAsia"/>
        </w:rPr>
        <w:t>全抽全排的抽吸工作</w:t>
      </w:r>
    </w:p>
    <w:p w14:paraId="210D93F9">
      <w:pPr>
        <w:pStyle w:val="6"/>
        <w:numPr>
          <w:ilvl w:val="0"/>
          <w:numId w:val="0"/>
        </w:numPr>
        <w:ind w:leftChars="0"/>
        <w:jc w:val="left"/>
      </w:pPr>
      <w:r>
        <w:rPr>
          <w:rFonts w:hint="eastAsia"/>
          <w:lang w:val="en-US" w:eastAsia="zh-CN"/>
        </w:rPr>
        <w:t>6.</w:t>
      </w:r>
      <w:r>
        <w:rPr>
          <w:rFonts w:hint="eastAsia"/>
        </w:rPr>
        <w:t>满足牙椅强弱吸使用</w:t>
      </w:r>
    </w:p>
    <w:p w14:paraId="7440315C">
      <w:pPr>
        <w:pStyle w:val="6"/>
        <w:numPr>
          <w:ilvl w:val="0"/>
          <w:numId w:val="0"/>
        </w:numPr>
        <w:ind w:leftChars="0"/>
        <w:jc w:val="left"/>
        <w:rPr>
          <w:rFonts w:hint="eastAsia"/>
        </w:rPr>
      </w:pPr>
      <w:r>
        <w:rPr>
          <w:rFonts w:hint="eastAsia"/>
          <w:lang w:val="en-US" w:eastAsia="zh-CN"/>
        </w:rPr>
        <w:t>7.</w:t>
      </w:r>
      <w:r>
        <w:rPr>
          <w:rFonts w:hint="eastAsia"/>
        </w:rPr>
        <w:t>支持牙椅数量</w:t>
      </w:r>
      <w:r>
        <w:rPr>
          <w:rFonts w:hint="eastAsia"/>
        </w:rPr>
        <w:tab/>
      </w:r>
      <w:r>
        <w:rPr>
          <w:rFonts w:hint="eastAsia"/>
        </w:rPr>
        <w:t>4-5</w:t>
      </w:r>
    </w:p>
    <w:p w14:paraId="4977C751">
      <w:pPr>
        <w:pStyle w:val="6"/>
        <w:numPr>
          <w:ilvl w:val="0"/>
          <w:numId w:val="0"/>
        </w:numPr>
        <w:ind w:leftChars="0"/>
        <w:jc w:val="left"/>
        <w:rPr>
          <w:rFonts w:hint="eastAsia"/>
        </w:rPr>
      </w:pPr>
      <w:r>
        <w:rPr>
          <w:rFonts w:hint="eastAsia"/>
          <w:lang w:val="en-US" w:eastAsia="zh-CN"/>
        </w:rPr>
        <w:t>8.</w:t>
      </w:r>
      <w:r>
        <w:rPr>
          <w:rFonts w:hint="eastAsia"/>
        </w:rPr>
        <w:t>额定功率(kW)</w:t>
      </w:r>
      <w:r>
        <w:rPr>
          <w:rFonts w:hint="eastAsia"/>
        </w:rPr>
        <w:tab/>
      </w:r>
      <w:r>
        <w:rPr>
          <w:rFonts w:hint="eastAsia"/>
        </w:rPr>
        <w:t>1.2</w:t>
      </w:r>
    </w:p>
    <w:p w14:paraId="0252D32E">
      <w:pPr>
        <w:pStyle w:val="6"/>
        <w:numPr>
          <w:ilvl w:val="0"/>
          <w:numId w:val="0"/>
        </w:numPr>
        <w:ind w:leftChars="0"/>
        <w:jc w:val="left"/>
        <w:rPr>
          <w:rFonts w:hint="eastAsia"/>
        </w:rPr>
      </w:pPr>
      <w:r>
        <w:rPr>
          <w:rFonts w:hint="eastAsia"/>
          <w:lang w:val="en-US" w:eastAsia="zh-CN"/>
        </w:rPr>
        <w:t>9.</w:t>
      </w:r>
      <w:r>
        <w:rPr>
          <w:rFonts w:hint="eastAsia"/>
        </w:rPr>
        <w:t>最大气流量(L/min)</w:t>
      </w:r>
      <w:r>
        <w:rPr>
          <w:rFonts w:hint="eastAsia"/>
        </w:rPr>
        <w:tab/>
      </w:r>
      <w:r>
        <w:rPr>
          <w:rFonts w:hint="eastAsia"/>
        </w:rPr>
        <w:t>1300</w:t>
      </w:r>
    </w:p>
    <w:p w14:paraId="5BB76A5B">
      <w:pPr>
        <w:pStyle w:val="6"/>
        <w:numPr>
          <w:ilvl w:val="0"/>
          <w:numId w:val="0"/>
        </w:numPr>
        <w:ind w:leftChars="0"/>
        <w:jc w:val="left"/>
        <w:rPr>
          <w:rFonts w:hint="eastAsia"/>
        </w:rPr>
      </w:pPr>
      <w:r>
        <w:rPr>
          <w:rFonts w:hint="eastAsia"/>
          <w:lang w:val="en-US" w:eastAsia="zh-CN"/>
        </w:rPr>
        <w:t>10.</w:t>
      </w:r>
      <w:r>
        <w:rPr>
          <w:rFonts w:hint="eastAsia"/>
        </w:rPr>
        <w:t>噪音等级@7bar[dB(A)]</w:t>
      </w:r>
      <w:r>
        <w:rPr>
          <w:rFonts w:hint="eastAsia"/>
        </w:rPr>
        <w:tab/>
      </w:r>
      <w:r>
        <w:rPr>
          <w:rFonts w:hint="eastAsia"/>
        </w:rPr>
        <w:t>56</w:t>
      </w:r>
    </w:p>
    <w:p w14:paraId="5BA5C3E3">
      <w:pPr>
        <w:jc w:val="center"/>
        <w:rPr>
          <w:rFonts w:hint="default" w:ascii="Calibri" w:hAnsi="宋体" w:eastAsia="宋体" w:cs="Times New Roman"/>
          <w:b/>
          <w:bCs/>
          <w:color w:val="000000"/>
          <w:kern w:val="0"/>
          <w:sz w:val="28"/>
          <w:szCs w:val="28"/>
          <w:lang w:val="en-US" w:eastAsia="zh-CN" w:bidi="ar-SA"/>
        </w:rPr>
      </w:pPr>
      <w:r>
        <w:rPr>
          <w:rFonts w:hint="eastAsia" w:ascii="Calibri" w:hAnsi="宋体" w:eastAsia="宋体" w:cs="Times New Roman"/>
          <w:b/>
          <w:bCs/>
          <w:color w:val="000000"/>
          <w:kern w:val="0"/>
          <w:sz w:val="28"/>
          <w:szCs w:val="28"/>
          <w:lang w:val="en-US" w:eastAsia="zh-CN" w:bidi="ar-SA"/>
        </w:rPr>
        <w:t>1</w:t>
      </w:r>
      <w:r>
        <w:rPr>
          <w:rFonts w:hint="eastAsia" w:hAnsi="宋体" w:cs="Times New Roman"/>
          <w:b/>
          <w:bCs/>
          <w:color w:val="000000"/>
          <w:kern w:val="0"/>
          <w:sz w:val="28"/>
          <w:szCs w:val="28"/>
          <w:lang w:val="en-US" w:eastAsia="zh-CN" w:bidi="ar-SA"/>
        </w:rPr>
        <w:t>4</w:t>
      </w:r>
      <w:r>
        <w:rPr>
          <w:rFonts w:hint="eastAsia" w:ascii="Calibri" w:hAnsi="宋体" w:eastAsia="宋体" w:cs="Times New Roman"/>
          <w:b/>
          <w:bCs/>
          <w:color w:val="000000"/>
          <w:kern w:val="0"/>
          <w:sz w:val="28"/>
          <w:szCs w:val="28"/>
          <w:lang w:val="en-US" w:eastAsia="zh-CN" w:bidi="ar-SA"/>
        </w:rPr>
        <w:t>.</w:t>
      </w:r>
      <w:r>
        <w:rPr>
          <w:rFonts w:hint="eastAsia" w:hAnsi="宋体" w:cs="Times New Roman"/>
          <w:b/>
          <w:bCs/>
          <w:color w:val="000000"/>
          <w:kern w:val="0"/>
          <w:sz w:val="28"/>
          <w:szCs w:val="28"/>
          <w:lang w:val="en-US" w:eastAsia="zh-CN" w:bidi="ar-SA"/>
        </w:rPr>
        <w:t>正畸保持器</w:t>
      </w:r>
      <w:r>
        <w:rPr>
          <w:rFonts w:hint="eastAsia" w:ascii="Calibri" w:hAnsi="宋体" w:eastAsia="宋体" w:cs="Times New Roman"/>
          <w:b/>
          <w:bCs/>
          <w:color w:val="000000"/>
          <w:kern w:val="0"/>
          <w:sz w:val="28"/>
          <w:szCs w:val="28"/>
          <w:lang w:val="en-US" w:eastAsia="zh-CN" w:bidi="ar-SA"/>
        </w:rPr>
        <w:t>压膜机</w:t>
      </w:r>
    </w:p>
    <w:p w14:paraId="1CCB2922">
      <w:pPr>
        <w:spacing w:line="276" w:lineRule="auto"/>
        <w:rPr>
          <w:rFonts w:hint="eastAsia" w:ascii="宋体" w:hAnsi="宋体"/>
          <w:b/>
          <w:sz w:val="24"/>
        </w:rPr>
      </w:pPr>
    </w:p>
    <w:p w14:paraId="24B6A1F1">
      <w:pPr>
        <w:spacing w:line="276" w:lineRule="auto"/>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1.整机重量：6KG</w:t>
      </w:r>
    </w:p>
    <w:p w14:paraId="0B629C3D">
      <w:pPr>
        <w:spacing w:line="276" w:lineRule="auto"/>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2.外形尺寸：25x21x30cm</w:t>
      </w:r>
    </w:p>
    <w:p w14:paraId="19B7A272">
      <w:pPr>
        <w:spacing w:line="276" w:lineRule="auto"/>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3.电源电压：220V/50HZ士10%</w:t>
      </w:r>
    </w:p>
    <w:p w14:paraId="64EB07F8">
      <w:pPr>
        <w:spacing w:line="276" w:lineRule="auto"/>
        <w:rPr>
          <w:rFonts w:hint="eastAsia"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4.电源功率：1000W</w:t>
      </w:r>
    </w:p>
    <w:p w14:paraId="28639E01">
      <w:pPr>
        <w:spacing w:line="276" w:lineRule="auto"/>
        <w:rPr>
          <w:rFonts w:hint="eastAsia" w:ascii="宋体" w:hAnsi="宋体"/>
          <w:b/>
          <w:sz w:val="24"/>
        </w:rPr>
      </w:pPr>
    </w:p>
    <w:p w14:paraId="70290DA0">
      <w:pPr>
        <w:numPr>
          <w:ilvl w:val="0"/>
          <w:numId w:val="7"/>
        </w:numPr>
        <w:jc w:val="center"/>
        <w:rPr>
          <w:rFonts w:hint="eastAsia" w:hAnsi="宋体" w:cs="Times New Roman"/>
          <w:b/>
          <w:bCs/>
          <w:color w:val="000000"/>
          <w:kern w:val="0"/>
          <w:sz w:val="28"/>
          <w:szCs w:val="28"/>
          <w:lang w:val="en-US" w:eastAsia="zh-CN" w:bidi="ar-SA"/>
        </w:rPr>
      </w:pPr>
      <w:r>
        <w:rPr>
          <w:rFonts w:hint="eastAsia" w:hAnsi="宋体" w:cs="Times New Roman"/>
          <w:b/>
          <w:bCs/>
          <w:color w:val="000000"/>
          <w:kern w:val="0"/>
          <w:sz w:val="28"/>
          <w:szCs w:val="28"/>
          <w:lang w:val="en-US" w:eastAsia="zh-CN" w:bidi="ar-SA"/>
        </w:rPr>
        <w:t>灭菌袋封口机</w:t>
      </w:r>
    </w:p>
    <w:p w14:paraId="3BE64C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1.彩色触摸液晶屏显示控制，图形化操作界面，内置时钟和日历可以设置并具有自动储存功能；</w:t>
      </w:r>
    </w:p>
    <w:p w14:paraId="271BCF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 xml:space="preserve"> 2.微电脑智能温度控制，温度偏差小于1%，工作温度60-220℃任意设置，预设4种常用温度；</w:t>
      </w:r>
    </w:p>
    <w:p w14:paraId="7D682F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3.高速升温设计，室温-180℃升温小于40秒；</w:t>
      </w:r>
    </w:p>
    <w:p w14:paraId="136E01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4.辅助降温设计，设计有与温度设置联动的排风降温系统，减少高温封口至低温封口温度调整时的等待时间；</w:t>
      </w:r>
    </w:p>
    <w:p w14:paraId="73B6FE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5.采用浮动式恒定压力压合系统设计，适应不同厚度的纸塑袋、纸塑立体袋和纸纸袋的封口需要；</w:t>
      </w:r>
    </w:p>
    <w:p w14:paraId="7BDF2E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6.先进的平板式陶瓷加热元件，可干烧、耐高温、寿命长、热效率高</w:t>
      </w:r>
    </w:p>
    <w:p w14:paraId="72E7A8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自动节能待机功能，待机时间和待机温度可调，智能待机恢复，高速恢复工作温度，可延长设备使用寿命，降低能源消耗；</w:t>
      </w:r>
    </w:p>
    <w:p w14:paraId="3F4A0F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7.封口速度10±0.5m/min；采用光控技术实现封口打印自动检测。</w:t>
      </w:r>
    </w:p>
    <w:p w14:paraId="44DBBF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8.封纹宽度＞12mm;封口强度符合YY/T 0698.5-2009的要求；</w:t>
      </w:r>
    </w:p>
    <w:p w14:paraId="0ED3F7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9.封口性能测试模式，该模式下进行测试，可打印灭菌时间、温度、速度、压力等影响封口效果的参数，便于检查与存档；</w:t>
      </w:r>
    </w:p>
    <w:p w14:paraId="5D9E96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10.封口历史数据查询功能，USB数据导出功能</w:t>
      </w:r>
    </w:p>
    <w:p w14:paraId="2CB749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sz w:val="24"/>
          <w:szCs w:val="32"/>
        </w:rPr>
        <w:t>11.可打印消毒日期，失效日期、灭菌批次、操作人员、锅次锅号、物品名称和自定义内容（CE、设备编号、封口序号）等内容，打印起始边距可调，自动日历，字体可选，字距可调；打印内容可旋转180°；可预设60项物品名称等打印内容</w:t>
      </w:r>
    </w:p>
    <w:p w14:paraId="5DC01173">
      <w:pPr>
        <w:keepNext w:val="0"/>
        <w:keepLines w:val="0"/>
        <w:pageBreakBefore w:val="0"/>
        <w:widowControl w:val="0"/>
        <w:kinsoku/>
        <w:wordWrap/>
        <w:overflowPunct/>
        <w:topLinePunct w:val="0"/>
        <w:autoSpaceDE/>
        <w:autoSpaceDN/>
        <w:bidi w:val="0"/>
        <w:adjustRightInd/>
        <w:snapToGrid/>
        <w:spacing w:line="440" w:lineRule="exact"/>
        <w:textAlignment w:val="auto"/>
        <w:rPr>
          <w:sz w:val="24"/>
          <w:szCs w:val="32"/>
        </w:rPr>
      </w:pPr>
      <w:r>
        <w:rPr>
          <w:rFonts w:hint="eastAsia"/>
          <w:sz w:val="24"/>
          <w:szCs w:val="32"/>
        </w:rPr>
        <w:t>12.可实现单/双行打印，切换单行或双行打印，打印功能一键关闭或只关闭某一项打印内容功能可通过系统设置调整为单行打印，可单独调整某条打印内容为第一行</w:t>
      </w:r>
    </w:p>
    <w:p w14:paraId="4DDA0CCB">
      <w:pPr>
        <w:numPr>
          <w:ilvl w:val="0"/>
          <w:numId w:val="0"/>
        </w:numPr>
        <w:jc w:val="both"/>
        <w:rPr>
          <w:rFonts w:hint="default" w:hAnsi="宋体" w:cs="Times New Roman"/>
          <w:b/>
          <w:bCs/>
          <w:color w:val="000000"/>
          <w:kern w:val="0"/>
          <w:sz w:val="28"/>
          <w:szCs w:val="28"/>
          <w:lang w:val="en-US" w:eastAsia="zh-CN" w:bidi="ar-SA"/>
        </w:rPr>
      </w:pPr>
    </w:p>
    <w:p w14:paraId="0B6B9D4F">
      <w:pPr>
        <w:numPr>
          <w:ilvl w:val="0"/>
          <w:numId w:val="7"/>
        </w:numPr>
        <w:ind w:left="0" w:leftChars="0" w:firstLine="0" w:firstLineChars="0"/>
        <w:jc w:val="center"/>
        <w:rPr>
          <w:rFonts w:hint="eastAsia" w:hAnsi="宋体" w:cs="Times New Roman"/>
          <w:b/>
          <w:bCs/>
          <w:color w:val="000000"/>
          <w:kern w:val="0"/>
          <w:sz w:val="28"/>
          <w:szCs w:val="28"/>
          <w:lang w:val="en-US" w:eastAsia="zh-CN" w:bidi="ar-SA"/>
        </w:rPr>
      </w:pPr>
      <w:r>
        <w:rPr>
          <w:rFonts w:hint="eastAsia" w:hAnsi="宋体" w:cs="Times New Roman"/>
          <w:b/>
          <w:bCs/>
          <w:color w:val="000000"/>
          <w:kern w:val="0"/>
          <w:sz w:val="28"/>
          <w:szCs w:val="28"/>
          <w:lang w:val="en-US" w:eastAsia="zh-CN" w:bidi="ar-SA"/>
        </w:rPr>
        <w:t>口内扫描仪</w:t>
      </w:r>
    </w:p>
    <w:p w14:paraId="31D6618E">
      <w:pPr>
        <w:rPr>
          <w:rFonts w:hint="eastAsia"/>
        </w:rPr>
      </w:pPr>
      <w:r>
        <w:rPr>
          <w:rFonts w:hint="eastAsia"/>
        </w:rPr>
        <w:t>1.</w:t>
      </w:r>
      <w:r>
        <w:rPr>
          <w:rFonts w:hint="eastAsia"/>
        </w:rPr>
        <w:tab/>
      </w:r>
      <w:r>
        <w:rPr>
          <w:rFonts w:hint="eastAsia"/>
        </w:rPr>
        <w:t>扫描仪尺寸(长x宽x高):247x43x35mm 重量：240g</w:t>
      </w:r>
    </w:p>
    <w:p w14:paraId="6584EBA2">
      <w:pPr>
        <w:rPr>
          <w:rFonts w:hint="eastAsia"/>
        </w:rPr>
      </w:pPr>
      <w:r>
        <w:rPr>
          <w:rFonts w:hint="eastAsia"/>
        </w:rPr>
        <w:t>2.</w:t>
      </w:r>
      <w:r>
        <w:rPr>
          <w:rFonts w:hint="eastAsia"/>
        </w:rPr>
        <w:tab/>
      </w:r>
      <w:r>
        <w:rPr>
          <w:rFonts w:hint="eastAsia"/>
        </w:rPr>
        <w:t>口扫头：4个</w:t>
      </w:r>
    </w:p>
    <w:p w14:paraId="3B7D6BF8">
      <w:pPr>
        <w:rPr>
          <w:rFonts w:hint="eastAsia"/>
        </w:rPr>
      </w:pPr>
      <w:r>
        <w:rPr>
          <w:rFonts w:hint="eastAsia"/>
        </w:rPr>
        <w:t>标准头：3个(16×13mm);儿童头：1个(12×9mm)</w:t>
      </w:r>
    </w:p>
    <w:p w14:paraId="28AC7DF1">
      <w:pPr>
        <w:rPr>
          <w:rFonts w:hint="eastAsia"/>
        </w:rPr>
      </w:pPr>
      <w:r>
        <w:rPr>
          <w:rFonts w:hint="eastAsia"/>
        </w:rPr>
        <w:t>3.</w:t>
      </w:r>
      <w:r>
        <w:rPr>
          <w:rFonts w:hint="eastAsia"/>
        </w:rPr>
        <w:tab/>
      </w:r>
      <w:r>
        <w:rPr>
          <w:rFonts w:hint="eastAsia"/>
        </w:rPr>
        <w:t>额定电压：100-240VAC,50/60Hz</w:t>
      </w:r>
    </w:p>
    <w:p w14:paraId="0AEA88B1">
      <w:pPr>
        <w:rPr>
          <w:rFonts w:hint="eastAsia"/>
        </w:rPr>
      </w:pPr>
      <w:r>
        <w:rPr>
          <w:rFonts w:hint="eastAsia"/>
        </w:rPr>
        <w:t>输入功率：1.5A Max</w:t>
      </w:r>
    </w:p>
    <w:p w14:paraId="5A0201AF">
      <w:pPr>
        <w:rPr>
          <w:rFonts w:hint="eastAsia"/>
        </w:rPr>
      </w:pPr>
      <w:r>
        <w:rPr>
          <w:rFonts w:hint="eastAsia"/>
          <w:lang w:val="en-US" w:eastAsia="zh-CN"/>
        </w:rPr>
        <w:t>4</w:t>
      </w:r>
      <w:r>
        <w:rPr>
          <w:rFonts w:hint="eastAsia"/>
        </w:rPr>
        <w:t>.</w:t>
      </w:r>
      <w:r>
        <w:rPr>
          <w:rFonts w:hint="eastAsia"/>
        </w:rPr>
        <w:tab/>
      </w:r>
      <w:r>
        <w:rPr>
          <w:rFonts w:hint="eastAsia"/>
        </w:rPr>
        <w:t>实测精确度：</w:t>
      </w:r>
    </w:p>
    <w:p w14:paraId="0EA1BC90">
      <w:pPr>
        <w:rPr>
          <w:rFonts w:hint="eastAsia"/>
        </w:rPr>
      </w:pPr>
      <w:r>
        <w:rPr>
          <w:rFonts w:hint="eastAsia"/>
        </w:rPr>
        <w:t>单冠准确度：10μm(±1.1μm)        单冠精密度：7μm(±2.1μm)</w:t>
      </w:r>
    </w:p>
    <w:p w14:paraId="214D9917">
      <w:pPr>
        <w:rPr>
          <w:rFonts w:hint="eastAsia"/>
        </w:rPr>
      </w:pPr>
      <w:r>
        <w:rPr>
          <w:rFonts w:hint="eastAsia"/>
          <w:lang w:val="en-US" w:eastAsia="zh-CN"/>
        </w:rPr>
        <w:t>5.</w:t>
      </w:r>
      <w:r>
        <w:rPr>
          <w:rFonts w:hint="eastAsia"/>
        </w:rPr>
        <w:t>单位准确度：22μm(±3.5μm)      14单位准确度：32μm(±11μm)</w:t>
      </w:r>
    </w:p>
    <w:p w14:paraId="1368A0EA">
      <w:pPr>
        <w:rPr>
          <w:rFonts w:hint="eastAsia"/>
        </w:rPr>
      </w:pPr>
      <w:r>
        <w:rPr>
          <w:rFonts w:hint="eastAsia"/>
        </w:rPr>
        <w:t>6.</w:t>
      </w:r>
      <w:r>
        <w:rPr>
          <w:rFonts w:hint="eastAsia"/>
        </w:rPr>
        <w:tab/>
      </w:r>
      <w:r>
        <w:rPr>
          <w:rFonts w:hint="eastAsia"/>
        </w:rPr>
        <w:t>扫描景深：0-18mm</w:t>
      </w:r>
    </w:p>
    <w:p w14:paraId="2710CB7B">
      <w:pPr>
        <w:rPr>
          <w:rFonts w:hint="eastAsia"/>
        </w:rPr>
      </w:pPr>
      <w:r>
        <w:rPr>
          <w:rFonts w:hint="eastAsia"/>
        </w:rPr>
        <w:t>7.</w:t>
      </w:r>
      <w:r>
        <w:rPr>
          <w:rFonts w:hint="eastAsia"/>
        </w:rPr>
        <w:tab/>
      </w:r>
      <w:r>
        <w:rPr>
          <w:rFonts w:hint="eastAsia"/>
        </w:rPr>
        <w:t>光源：LED:红绿蓝</w:t>
      </w:r>
    </w:p>
    <w:p w14:paraId="2EF4360F">
      <w:pPr>
        <w:rPr>
          <w:rFonts w:hint="eastAsia"/>
        </w:rPr>
      </w:pPr>
      <w:r>
        <w:rPr>
          <w:rFonts w:hint="eastAsia"/>
        </w:rPr>
        <w:t>8.</w:t>
      </w:r>
      <w:r>
        <w:rPr>
          <w:rFonts w:hint="eastAsia"/>
        </w:rPr>
        <w:tab/>
      </w:r>
      <w:r>
        <w:rPr>
          <w:rFonts w:hint="eastAsia"/>
        </w:rPr>
        <w:t>成像技术：动态3D成像</w:t>
      </w:r>
    </w:p>
    <w:p w14:paraId="63256444">
      <w:pPr>
        <w:rPr>
          <w:rFonts w:hint="eastAsia"/>
        </w:rPr>
      </w:pPr>
      <w:r>
        <w:rPr>
          <w:rFonts w:hint="eastAsia"/>
        </w:rPr>
        <w:t>9.</w:t>
      </w:r>
      <w:r>
        <w:rPr>
          <w:rFonts w:hint="eastAsia"/>
        </w:rPr>
        <w:tab/>
      </w:r>
      <w:r>
        <w:rPr>
          <w:rFonts w:hint="eastAsia"/>
        </w:rPr>
        <w:t>图像传感器：高帧率CMOS</w:t>
      </w:r>
    </w:p>
    <w:p w14:paraId="3F9010DF">
      <w:pPr>
        <w:rPr>
          <w:rFonts w:hint="eastAsia"/>
        </w:rPr>
      </w:pPr>
      <w:r>
        <w:rPr>
          <w:rFonts w:hint="eastAsia"/>
        </w:rPr>
        <w:t>10.</w:t>
      </w:r>
      <w:r>
        <w:rPr>
          <w:rFonts w:hint="eastAsia"/>
        </w:rPr>
        <w:tab/>
      </w:r>
      <w:r>
        <w:rPr>
          <w:rFonts w:hint="eastAsia"/>
        </w:rPr>
        <w:t>扫描时长：全口扫描平均时长为1分钟</w:t>
      </w:r>
    </w:p>
    <w:p w14:paraId="527486A1">
      <w:pPr>
        <w:rPr>
          <w:rFonts w:hint="eastAsia"/>
        </w:rPr>
      </w:pPr>
      <w:r>
        <w:rPr>
          <w:rFonts w:hint="eastAsia"/>
        </w:rPr>
        <w:t>11.</w:t>
      </w:r>
      <w:r>
        <w:rPr>
          <w:rFonts w:hint="eastAsia"/>
        </w:rPr>
        <w:tab/>
      </w:r>
      <w:r>
        <w:rPr>
          <w:rFonts w:hint="eastAsia"/>
        </w:rPr>
        <w:t>连接方式：有线连接</w:t>
      </w:r>
    </w:p>
    <w:p w14:paraId="1FA17213">
      <w:pPr>
        <w:rPr>
          <w:rFonts w:hint="eastAsia"/>
        </w:rPr>
      </w:pPr>
      <w:r>
        <w:rPr>
          <w:rFonts w:hint="eastAsia"/>
        </w:rPr>
        <w:t>12.</w:t>
      </w:r>
      <w:r>
        <w:rPr>
          <w:rFonts w:hint="eastAsia"/>
        </w:rPr>
        <w:tab/>
      </w:r>
      <w:r>
        <w:rPr>
          <w:rFonts w:hint="eastAsia"/>
        </w:rPr>
        <w:t>电缆长度：2米</w:t>
      </w:r>
    </w:p>
    <w:p w14:paraId="23FF78B7">
      <w:pPr>
        <w:rPr>
          <w:rFonts w:hint="eastAsia"/>
        </w:rPr>
      </w:pPr>
      <w:r>
        <w:rPr>
          <w:rFonts w:hint="eastAsia"/>
        </w:rPr>
        <w:t>13.</w:t>
      </w:r>
      <w:r>
        <w:rPr>
          <w:rFonts w:hint="eastAsia"/>
        </w:rPr>
        <w:tab/>
      </w:r>
      <w:r>
        <w:rPr>
          <w:rFonts w:hint="eastAsia"/>
        </w:rPr>
        <w:t>软件系统：开放系统，可导出STL、PLY、OBJ、通用3D格式文件</w:t>
      </w:r>
    </w:p>
    <w:p w14:paraId="5604EBE6">
      <w:pPr>
        <w:rPr>
          <w:rFonts w:hint="eastAsia"/>
        </w:rPr>
      </w:pPr>
      <w:r>
        <w:rPr>
          <w:rFonts w:hint="eastAsia"/>
        </w:rPr>
        <w:t>14.</w:t>
      </w:r>
      <w:r>
        <w:rPr>
          <w:rFonts w:hint="eastAsia"/>
        </w:rPr>
        <w:tab/>
      </w:r>
      <w:r>
        <w:rPr>
          <w:rFonts w:hint="eastAsia"/>
        </w:rPr>
        <w:t>扫描纹理：彩色，扫描可实时获取彩色模型</w:t>
      </w:r>
    </w:p>
    <w:p w14:paraId="2E0CD826">
      <w:pPr>
        <w:rPr>
          <w:rFonts w:hint="eastAsia"/>
        </w:rPr>
      </w:pPr>
      <w:r>
        <w:rPr>
          <w:rFonts w:hint="eastAsia"/>
        </w:rPr>
        <w:t>15.</w:t>
      </w:r>
      <w:r>
        <w:rPr>
          <w:rFonts w:hint="eastAsia"/>
        </w:rPr>
        <w:tab/>
      </w:r>
      <w:r>
        <w:rPr>
          <w:rFonts w:hint="eastAsia"/>
        </w:rPr>
        <w:t>3D</w:t>
      </w:r>
      <w:r>
        <w:rPr>
          <w:rFonts w:hint="eastAsia"/>
          <w:lang w:val="en-US" w:eastAsia="zh-CN"/>
        </w:rPr>
        <w:t>功能：</w:t>
      </w:r>
      <w:r>
        <w:rPr>
          <w:rFonts w:hint="eastAsia"/>
        </w:rPr>
        <w:t>图像重组</w:t>
      </w:r>
      <w:r>
        <w:rPr>
          <w:rFonts w:hint="eastAsia"/>
          <w:lang w:eastAsia="zh-CN"/>
        </w:rPr>
        <w:t>、</w:t>
      </w:r>
      <w:r>
        <w:rPr>
          <w:rFonts w:hint="eastAsia"/>
        </w:rPr>
        <w:t>重组图像查看</w:t>
      </w:r>
      <w:r>
        <w:rPr>
          <w:rFonts w:hint="eastAsia"/>
          <w:lang w:eastAsia="zh-CN"/>
        </w:rPr>
        <w:t>、</w:t>
      </w:r>
      <w:r>
        <w:rPr>
          <w:rFonts w:hint="eastAsia"/>
        </w:rPr>
        <w:t>图像编辑工具</w:t>
      </w:r>
      <w:r>
        <w:rPr>
          <w:rFonts w:hint="eastAsia"/>
          <w:lang w:eastAsia="zh-CN"/>
        </w:rPr>
        <w:t>、</w:t>
      </w:r>
      <w:r>
        <w:rPr>
          <w:rFonts w:hint="eastAsia"/>
        </w:rPr>
        <w:t>图像裁剪</w:t>
      </w:r>
      <w:r>
        <w:rPr>
          <w:rFonts w:hint="eastAsia"/>
          <w:lang w:eastAsia="zh-CN"/>
        </w:rPr>
        <w:t>、</w:t>
      </w:r>
      <w:r>
        <w:rPr>
          <w:rFonts w:hint="eastAsia"/>
        </w:rPr>
        <w:t>图像锁定</w:t>
      </w:r>
      <w:r>
        <w:rPr>
          <w:rFonts w:hint="eastAsia"/>
          <w:lang w:eastAsia="zh-CN"/>
        </w:rPr>
        <w:t>、</w:t>
      </w:r>
      <w:r>
        <w:rPr>
          <w:rFonts w:hint="eastAsia"/>
        </w:rPr>
        <w:t>图像自动填补</w:t>
      </w:r>
      <w:r>
        <w:rPr>
          <w:rFonts w:hint="eastAsia"/>
          <w:lang w:val="en-US" w:eastAsia="zh-CN"/>
        </w:rPr>
        <w:t>及</w:t>
      </w:r>
      <w:r>
        <w:rPr>
          <w:rFonts w:hint="eastAsia"/>
        </w:rPr>
        <w:t>实时图像高清模式</w:t>
      </w:r>
    </w:p>
    <w:p w14:paraId="499E0450">
      <w:pPr>
        <w:rPr>
          <w:rFonts w:hint="eastAsia"/>
        </w:rPr>
      </w:pPr>
      <w:r>
        <w:rPr>
          <w:rFonts w:hint="eastAsia"/>
          <w:lang w:val="en-US" w:eastAsia="zh-CN"/>
        </w:rPr>
        <w:t>16</w:t>
      </w:r>
      <w:r>
        <w:rPr>
          <w:rFonts w:hint="eastAsia"/>
        </w:rPr>
        <w:t>.</w:t>
      </w:r>
      <w:r>
        <w:rPr>
          <w:rFonts w:hint="eastAsia"/>
        </w:rPr>
        <w:tab/>
      </w:r>
      <w:r>
        <w:rPr>
          <w:rFonts w:hint="eastAsia"/>
        </w:rPr>
        <w:t>扫描深度显示</w:t>
      </w:r>
    </w:p>
    <w:p w14:paraId="3B406551">
      <w:pPr>
        <w:rPr>
          <w:rFonts w:hint="eastAsia"/>
        </w:rPr>
      </w:pPr>
      <w:r>
        <w:rPr>
          <w:rFonts w:hint="eastAsia"/>
          <w:lang w:val="en-US" w:eastAsia="zh-CN"/>
        </w:rPr>
        <w:t>17</w:t>
      </w:r>
      <w:r>
        <w:rPr>
          <w:rFonts w:hint="eastAsia"/>
        </w:rPr>
        <w:t>.</w:t>
      </w:r>
      <w:r>
        <w:rPr>
          <w:rFonts w:hint="eastAsia"/>
        </w:rPr>
        <w:tab/>
      </w:r>
      <w:r>
        <w:rPr>
          <w:rFonts w:hint="eastAsia"/>
        </w:rPr>
        <w:t>个性化扫描音乐配置</w:t>
      </w:r>
    </w:p>
    <w:p w14:paraId="7111A9AE">
      <w:pPr>
        <w:rPr>
          <w:rFonts w:hint="eastAsia"/>
        </w:rPr>
      </w:pPr>
      <w:r>
        <w:rPr>
          <w:rFonts w:hint="eastAsia"/>
          <w:lang w:val="en-US" w:eastAsia="zh-CN"/>
        </w:rPr>
        <w:t>18</w:t>
      </w:r>
      <w:r>
        <w:rPr>
          <w:rFonts w:hint="eastAsia"/>
        </w:rPr>
        <w:t>.</w:t>
      </w:r>
      <w:r>
        <w:rPr>
          <w:rFonts w:hint="eastAsia"/>
        </w:rPr>
        <w:tab/>
      </w:r>
      <w:r>
        <w:rPr>
          <w:rFonts w:hint="eastAsia"/>
        </w:rPr>
        <w:t>高清照相，局部高清2D图像拍摄</w:t>
      </w:r>
    </w:p>
    <w:p w14:paraId="2B4D08C0">
      <w:pPr>
        <w:rPr>
          <w:rFonts w:hint="eastAsia"/>
        </w:rPr>
      </w:pPr>
      <w:r>
        <w:rPr>
          <w:rFonts w:hint="eastAsia"/>
          <w:lang w:val="en-US" w:eastAsia="zh-CN"/>
        </w:rPr>
        <w:t>19</w:t>
      </w:r>
      <w:r>
        <w:rPr>
          <w:rFonts w:hint="eastAsia"/>
        </w:rPr>
        <w:t>.</w:t>
      </w:r>
      <w:r>
        <w:rPr>
          <w:rFonts w:hint="eastAsia"/>
        </w:rPr>
        <w:tab/>
      </w:r>
      <w:r>
        <w:rPr>
          <w:rFonts w:hint="eastAsia"/>
        </w:rPr>
        <w:t>模型质量检测</w:t>
      </w:r>
    </w:p>
    <w:p w14:paraId="533CE108">
      <w:pPr>
        <w:rPr>
          <w:rFonts w:hint="eastAsia"/>
        </w:rPr>
      </w:pPr>
      <w:r>
        <w:rPr>
          <w:rFonts w:hint="eastAsia"/>
          <w:lang w:val="en-US" w:eastAsia="zh-CN"/>
        </w:rPr>
        <w:t>20</w:t>
      </w:r>
      <w:r>
        <w:rPr>
          <w:rFonts w:hint="eastAsia"/>
        </w:rPr>
        <w:t>.</w:t>
      </w:r>
      <w:r>
        <w:rPr>
          <w:rFonts w:hint="eastAsia"/>
        </w:rPr>
        <w:tab/>
      </w:r>
      <w:r>
        <w:rPr>
          <w:rFonts w:hint="eastAsia"/>
        </w:rPr>
        <w:t>咬合关系查看</w:t>
      </w:r>
    </w:p>
    <w:p w14:paraId="30019773">
      <w:pPr>
        <w:rPr>
          <w:rFonts w:hint="eastAsia"/>
        </w:rPr>
      </w:pPr>
      <w:r>
        <w:rPr>
          <w:rFonts w:hint="eastAsia"/>
          <w:lang w:val="en-US" w:eastAsia="zh-CN"/>
        </w:rPr>
        <w:t>21</w:t>
      </w:r>
      <w:r>
        <w:rPr>
          <w:rFonts w:hint="eastAsia"/>
        </w:rPr>
        <w:t>.</w:t>
      </w:r>
      <w:r>
        <w:rPr>
          <w:rFonts w:hint="eastAsia"/>
        </w:rPr>
        <w:tab/>
      </w:r>
      <w:r>
        <w:rPr>
          <w:rFonts w:hint="eastAsia"/>
        </w:rPr>
        <w:t>倒凹查看</w:t>
      </w:r>
    </w:p>
    <w:p w14:paraId="1FCEB1F2">
      <w:pPr>
        <w:rPr>
          <w:rFonts w:hint="eastAsia"/>
        </w:rPr>
      </w:pPr>
      <w:r>
        <w:rPr>
          <w:rFonts w:hint="eastAsia"/>
          <w:lang w:val="en-US" w:eastAsia="zh-CN"/>
        </w:rPr>
        <w:t>22</w:t>
      </w:r>
      <w:r>
        <w:rPr>
          <w:rFonts w:hint="eastAsia"/>
        </w:rPr>
        <w:t>.</w:t>
      </w:r>
      <w:r>
        <w:rPr>
          <w:rFonts w:hint="eastAsia"/>
        </w:rPr>
        <w:tab/>
      </w:r>
      <w:r>
        <w:rPr>
          <w:rFonts w:hint="eastAsia"/>
        </w:rPr>
        <w:t>扫描仪体感控制</w:t>
      </w:r>
    </w:p>
    <w:p w14:paraId="43AA42E6">
      <w:pPr>
        <w:rPr>
          <w:rFonts w:hint="eastAsia"/>
        </w:rPr>
      </w:pPr>
      <w:r>
        <w:rPr>
          <w:rFonts w:hint="eastAsia"/>
          <w:lang w:val="en-US" w:eastAsia="zh-CN"/>
        </w:rPr>
        <w:t>23</w:t>
      </w:r>
      <w:r>
        <w:rPr>
          <w:rFonts w:hint="eastAsia"/>
        </w:rPr>
        <w:t>.</w:t>
      </w:r>
      <w:r>
        <w:rPr>
          <w:rFonts w:hint="eastAsia"/>
        </w:rPr>
        <w:tab/>
      </w:r>
      <w:r>
        <w:rPr>
          <w:rFonts w:hint="eastAsia"/>
        </w:rPr>
        <w:t>AI口腔健康检查报告，支持pdf下载及二维码或链接分享</w:t>
      </w:r>
    </w:p>
    <w:p w14:paraId="3AEE9012">
      <w:pPr>
        <w:numPr>
          <w:ilvl w:val="0"/>
          <w:numId w:val="0"/>
        </w:numPr>
        <w:ind w:leftChars="0"/>
        <w:jc w:val="both"/>
        <w:rPr>
          <w:rFonts w:hint="default" w:hAnsi="宋体" w:cs="Times New Roman"/>
          <w:b/>
          <w:bCs/>
          <w:color w:val="000000"/>
          <w:kern w:val="0"/>
          <w:sz w:val="28"/>
          <w:szCs w:val="28"/>
          <w:lang w:val="en-US" w:eastAsia="zh-CN" w:bidi="ar-SA"/>
        </w:rPr>
      </w:pPr>
    </w:p>
    <w:sectPr>
      <w:pgSz w:w="11906" w:h="16838"/>
      <w:pgMar w:top="1134" w:right="1701" w:bottom="1134" w:left="170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SC">
    <w:altName w:val="宋体"/>
    <w:panose1 w:val="020B0400000000000000"/>
    <w:charset w:val="86"/>
    <w:family w:val="auto"/>
    <w:pitch w:val="default"/>
    <w:sig w:usb0="00000000" w:usb1="00000000" w:usb2="00000017" w:usb3="00000000" w:csb0="00040001" w:csb1="00000000"/>
  </w:font>
  <w:font w:name="Adobe 宋体 Std L">
    <w:altName w:val="宋体"/>
    <w:panose1 w:val="00000000000000000000"/>
    <w:charset w:val="86"/>
    <w:family w:val="roman"/>
    <w:pitch w:val="default"/>
    <w:sig w:usb0="00000000" w:usb1="00000000" w:usb2="00000016" w:usb3="00000000" w:csb0="00060007" w:csb1="00000000"/>
  </w:font>
  <w:font w:name="FZLTHJW--GB1-0">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A6443"/>
    <w:multiLevelType w:val="singleLevel"/>
    <w:tmpl w:val="FBFA6443"/>
    <w:lvl w:ilvl="0" w:tentative="0">
      <w:start w:val="15"/>
      <w:numFmt w:val="decimal"/>
      <w:lvlText w:val="%1."/>
      <w:lvlJc w:val="left"/>
      <w:pPr>
        <w:tabs>
          <w:tab w:val="left" w:pos="312"/>
        </w:tabs>
      </w:pPr>
    </w:lvl>
  </w:abstractNum>
  <w:abstractNum w:abstractNumId="1">
    <w:nsid w:val="FFF68BDB"/>
    <w:multiLevelType w:val="singleLevel"/>
    <w:tmpl w:val="FFF68BDB"/>
    <w:lvl w:ilvl="0" w:tentative="0">
      <w:start w:val="1"/>
      <w:numFmt w:val="decimal"/>
      <w:suff w:val="space"/>
      <w:lvlText w:val="%1."/>
      <w:lvlJc w:val="left"/>
      <w:rPr>
        <w:rFonts w:hint="default"/>
        <w:color w:val="000000"/>
      </w:rPr>
    </w:lvl>
  </w:abstractNum>
  <w:abstractNum w:abstractNumId="2">
    <w:nsid w:val="2583B692"/>
    <w:multiLevelType w:val="singleLevel"/>
    <w:tmpl w:val="2583B692"/>
    <w:lvl w:ilvl="0" w:tentative="0">
      <w:start w:val="2"/>
      <w:numFmt w:val="decimal"/>
      <w:suff w:val="nothing"/>
      <w:lvlText w:val="%1、"/>
      <w:lvlJc w:val="left"/>
    </w:lvl>
  </w:abstractNum>
  <w:abstractNum w:abstractNumId="3">
    <w:nsid w:val="3FF82900"/>
    <w:multiLevelType w:val="singleLevel"/>
    <w:tmpl w:val="3FF82900"/>
    <w:lvl w:ilvl="0" w:tentative="0">
      <w:start w:val="12"/>
      <w:numFmt w:val="decimal"/>
      <w:lvlText w:val="%1."/>
      <w:lvlJc w:val="left"/>
      <w:pPr>
        <w:tabs>
          <w:tab w:val="left" w:pos="312"/>
        </w:tabs>
      </w:pPr>
    </w:lvl>
  </w:abstractNum>
  <w:abstractNum w:abstractNumId="4">
    <w:nsid w:val="4C203AFE"/>
    <w:multiLevelType w:val="multilevel"/>
    <w:tmpl w:val="4C203AF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575268C"/>
    <w:multiLevelType w:val="singleLevel"/>
    <w:tmpl w:val="6575268C"/>
    <w:lvl w:ilvl="0" w:tentative="0">
      <w:start w:val="5"/>
      <w:numFmt w:val="decimal"/>
      <w:suff w:val="nothing"/>
      <w:lvlText w:val="%1、"/>
      <w:lvlJc w:val="left"/>
    </w:lvl>
  </w:abstractNum>
  <w:abstractNum w:abstractNumId="6">
    <w:nsid w:val="78587B03"/>
    <w:multiLevelType w:val="singleLevel"/>
    <w:tmpl w:val="78587B03"/>
    <w:lvl w:ilvl="0" w:tentative="0">
      <w:start w:val="2"/>
      <w:numFmt w:val="decimal"/>
      <w:suff w:val="nothing"/>
      <w:lvlText w:val="%1、"/>
      <w:lvlJc w:val="left"/>
    </w:lvl>
  </w:abstractNum>
  <w:num w:numId="1">
    <w:abstractNumId w:val="5"/>
  </w:num>
  <w:num w:numId="2">
    <w:abstractNumId w:val="4"/>
  </w:num>
  <w:num w:numId="3">
    <w:abstractNumId w:val="1"/>
  </w:num>
  <w:num w:numId="4">
    <w:abstractNumId w:val="3"/>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300ED6"/>
    <w:rsid w:val="46D3DF40"/>
    <w:rsid w:val="4B2F7ACD"/>
    <w:rsid w:val="4BFFB84B"/>
    <w:rsid w:val="4E941EA5"/>
    <w:rsid w:val="58CB00DC"/>
    <w:rsid w:val="65CEC53A"/>
    <w:rsid w:val="7C8218AD"/>
    <w:rsid w:val="EEFF1A3C"/>
    <w:rsid w:val="F5FF72D4"/>
    <w:rsid w:val="FD976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0"/>
      <w:szCs w:val="20"/>
      <w:lang w:val="en-US" w:eastAsia="en-US" w:bidi="ar-SA"/>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paragraph" w:customStyle="1" w:styleId="7">
    <w:name w:val="List Paragraph1"/>
    <w:basedOn w:val="1"/>
    <w:qFormat/>
    <w:uiPriority w:val="34"/>
    <w:pPr>
      <w:ind w:left="720"/>
      <w:contextualSpacing/>
    </w:pPr>
  </w:style>
  <w:style w:type="character" w:customStyle="1" w:styleId="8">
    <w:name w:val="trans"/>
    <w:basedOn w:val="5"/>
    <w:qFormat/>
    <w:uiPriority w:val="0"/>
  </w:style>
  <w:style w:type="paragraph" w:customStyle="1" w:styleId="9">
    <w:name w:val="[基本段落]"/>
    <w:basedOn w:val="1"/>
    <w:qFormat/>
    <w:uiPriority w:val="99"/>
    <w:pPr>
      <w:autoSpaceDE w:val="0"/>
      <w:autoSpaceDN w:val="0"/>
      <w:adjustRightInd w:val="0"/>
      <w:spacing w:line="288" w:lineRule="auto"/>
      <w:textAlignment w:val="center"/>
    </w:pPr>
    <w:rPr>
      <w:rFonts w:ascii="Adobe 宋体 Std L" w:eastAsia="Adobe 宋体 Std L" w:cs="Adobe 宋体 Std L"/>
      <w:color w:val="000000"/>
      <w:kern w:val="0"/>
      <w:sz w:val="24"/>
      <w:szCs w:val="24"/>
      <w:lang w:val="zh-CN"/>
    </w:rPr>
  </w:style>
  <w:style w:type="paragraph" w:customStyle="1" w:styleId="10">
    <w:name w:val="正文1"/>
    <w:qFormat/>
    <w:uiPriority w:val="0"/>
    <w:pPr>
      <w:jc w:val="both"/>
    </w:pPr>
    <w:rPr>
      <w:rFonts w:ascii="Calibri" w:hAnsi="Calibri" w:eastAsia="宋体" w:cs="Calibri"/>
      <w:kern w:val="2"/>
      <w:sz w:val="21"/>
      <w:szCs w:val="21"/>
      <w:lang w:val="en-US" w:eastAsia="zh-CN" w:bidi="ar-SA"/>
    </w:rPr>
  </w:style>
  <w:style w:type="character" w:customStyle="1" w:styleId="11">
    <w:name w:val="fontstyle01"/>
    <w:basedOn w:val="5"/>
    <w:qFormat/>
    <w:uiPriority w:val="0"/>
    <w:rPr>
      <w:rFonts w:hint="default" w:ascii="FZLTHJW--GB1-0" w:hAnsi="FZLTHJW--GB1-0"/>
      <w:color w:val="242021"/>
      <w:sz w:val="20"/>
      <w:szCs w:val="20"/>
    </w:rPr>
  </w:style>
  <w:style w:type="paragraph" w:customStyle="1" w:styleId="1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6080</Words>
  <Characters>7291</Characters>
  <Lines>0</Lines>
  <Paragraphs>0</Paragraphs>
  <TotalTime>7</TotalTime>
  <ScaleCrop>false</ScaleCrop>
  <LinksUpToDate>false</LinksUpToDate>
  <CharactersWithSpaces>7513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2026-07-11T00:15:00Z</dcterms:created>
  <dc:creator>49981</dc:creator>
  <cp:lastModifiedBy>唯一</cp:lastModifiedBy>
  <dcterms:modified xsi:type="dcterms:W3CDTF">2026-09-09T01:53:45Z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eyJoZGlkIjoiNDUxY2I1YmJjMDk5ODI0MTQ0YTkyNTJjNTg2MjcwOGEiLCJ1c2VySWQiOiIzMTI2MjQ2ODEifQ==</vt:lpwstr>
  </property>
  <property fmtid="{D5CDD505-2E9C-101B-9397-08002B2CF9AE}" pid="4" name="ICV">
    <vt:lpwstr>17BD8B23A51D41F7ABCCADA210C069D1_13</vt:lpwstr>
  </property>
</Properties>
</file>