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972A2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jc w:val="left"/>
        <w:textAlignment w:val="center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  <w:t>附件1</w:t>
      </w:r>
    </w:p>
    <w:p w14:paraId="236B5FF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jc w:val="center"/>
        <w:textAlignment w:val="center"/>
        <w:rPr>
          <w:rFonts w:hint="eastAsia" w:ascii="宋体" w:hAnsi="宋体" w:eastAsia="宋体" w:cs="宋体"/>
          <w:b/>
          <w:bCs/>
          <w:color w:val="00000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lang w:val="en-US" w:eastAsia="zh-CN" w:bidi="ar"/>
        </w:rPr>
        <w:t>采购需求</w:t>
      </w:r>
    </w:p>
    <w:p w14:paraId="6991BC3D">
      <w:pPr>
        <w:pStyle w:val="2"/>
        <w:rPr>
          <w:rFonts w:hint="eastAsia"/>
          <w:lang w:val="en-US" w:eastAsia="zh-CN"/>
        </w:rPr>
      </w:pPr>
    </w:p>
    <w:p w14:paraId="081B2CE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right="0" w:rightChars="0" w:firstLine="562" w:firstLineChars="200"/>
        <w:jc w:val="both"/>
        <w:textAlignment w:val="center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  <w:t>一、货物清单</w:t>
      </w:r>
    </w:p>
    <w:tbl>
      <w:tblPr>
        <w:tblStyle w:val="12"/>
        <w:tblW w:w="4826" w:type="pct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9"/>
        <w:gridCol w:w="1248"/>
        <w:gridCol w:w="1236"/>
        <w:gridCol w:w="1512"/>
        <w:gridCol w:w="2268"/>
      </w:tblGrid>
      <w:tr w14:paraId="6A955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1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20A614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产品名称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28602C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单位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FFC6C15">
            <w:pPr>
              <w:jc w:val="center"/>
              <w:rPr>
                <w:rFonts w:hint="eastAsia" w:cs="宋体" w:eastAsiaTheme="minorEastAsia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  <w:lang w:eastAsia="zh-CN"/>
              </w:rPr>
              <w:t>数量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246948E">
            <w:pPr>
              <w:jc w:val="center"/>
              <w:rPr>
                <w:rFonts w:cs="宋体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单价（元）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B1789B2">
            <w:pPr>
              <w:jc w:val="center"/>
              <w:rPr>
                <w:rFonts w:hint="eastAsia" w:cs="宋体" w:eastAsiaTheme="minorEastAsia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  <w:lang w:eastAsia="zh-CN"/>
              </w:rPr>
              <w:t>合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价（元）</w:t>
            </w:r>
          </w:p>
        </w:tc>
      </w:tr>
      <w:tr w14:paraId="1ECE11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15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68815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 w:ascii="方正兰亭黑_GBK" w:hAnsi="方正兰亭黑_GBK" w:cs="方正兰亭黑_GBK"/>
                <w:sz w:val="22"/>
                <w:szCs w:val="22"/>
                <w:lang w:val="en-US" w:eastAsia="zh-CN"/>
              </w:rPr>
              <w:t>气体质量流量计</w:t>
            </w:r>
          </w:p>
        </w:tc>
        <w:tc>
          <w:tcPr>
            <w:tcW w:w="6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6E7FB">
            <w:pPr>
              <w:jc w:val="center"/>
              <w:rPr>
                <w:rFonts w:hint="eastAsia" w:eastAsiaTheme="minorEastAsia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  <w:lang w:eastAsia="zh-CN"/>
              </w:rPr>
              <w:t>台</w:t>
            </w:r>
          </w:p>
        </w:tc>
        <w:tc>
          <w:tcPr>
            <w:tcW w:w="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539C5">
            <w:pPr>
              <w:jc w:val="center"/>
              <w:rPr>
                <w:rFonts w:hint="default" w:ascii="方正兰亭黑_GBK" w:hAnsi="方正兰亭黑_GBK" w:cs="方正兰亭黑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兰亭黑_GBK" w:hAnsi="方正兰亭黑_GBK" w:cs="方正兰亭黑_GBK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DD776">
            <w:pPr>
              <w:jc w:val="center"/>
              <w:rPr>
                <w:rFonts w:hint="default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方正兰亭黑_GBK" w:hAnsi="方正兰亭黑_GBK" w:cs="方正兰亭黑_GBK"/>
                <w:sz w:val="22"/>
                <w:szCs w:val="22"/>
                <w:lang w:val="en-US" w:eastAsia="zh-CN"/>
              </w:rPr>
              <w:t>2300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2CE3D">
            <w:pPr>
              <w:jc w:val="center"/>
              <w:rPr>
                <w:rFonts w:hint="default" w:ascii="方正兰亭黑_GBK" w:hAnsi="方正兰亭黑_GBK" w:cs="方正兰亭黑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兰亭黑_GBK" w:hAnsi="方正兰亭黑_GBK" w:cs="方正兰亭黑_GBK"/>
                <w:sz w:val="22"/>
                <w:szCs w:val="22"/>
                <w:lang w:val="en-US" w:eastAsia="zh-CN"/>
              </w:rPr>
              <w:t>9200</w:t>
            </w:r>
          </w:p>
        </w:tc>
      </w:tr>
    </w:tbl>
    <w:p w14:paraId="1335C79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20" w:lineRule="exact"/>
        <w:ind w:right="0" w:rightChars="0" w:firstLine="560" w:firstLineChars="200"/>
        <w:jc w:val="left"/>
        <w:textAlignment w:val="center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  <w:t>注：因各制造商产品注册名称等信息的差异，采购需求中所列产品名称不限于询价文件所列名称，但产品用途与性能指标必须满足技术参数及临床使用要求。</w:t>
      </w:r>
    </w:p>
    <w:p w14:paraId="0BAE820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20" w:lineRule="exact"/>
        <w:ind w:right="0" w:rightChars="0" w:firstLine="562" w:firstLineChars="200"/>
        <w:jc w:val="left"/>
        <w:textAlignment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  <w:t>二、技术参数</w:t>
      </w:r>
    </w:p>
    <w:p w14:paraId="5E6211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使用环境条件：环境温度0℃～40℃、相对湿度15％～80％；</w:t>
      </w:r>
    </w:p>
    <w:p w14:paraId="67183A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9" w:leftChars="254" w:firstLine="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工作压力：工作压力范围为0～0.6MPa；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3、准确度：不低于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±1.5%；</w:t>
      </w:r>
    </w:p>
    <w:p w14:paraId="7242EC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59" w:leftChars="254" w:firstLine="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量程范围：2-200L/min，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不低于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每小时12立方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米；</w:t>
      </w:r>
    </w:p>
    <w:p w14:paraId="5D7FA3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电子显示瞬时流量最小读数为1L/min，LED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3位（999L/min）；电子显示累积流量最小读数为0.01m</w:t>
      </w:r>
      <w:r>
        <w:rPr>
          <w:rFonts w:hint="eastAsia" w:ascii="宋体" w:hAnsi="宋体" w:eastAsia="宋体" w:cs="宋体"/>
          <w:sz w:val="28"/>
          <w:szCs w:val="28"/>
          <w:vertAlign w:val="superscript"/>
          <w:lang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（10L），LED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≥8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位（9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9999.99m</w:t>
      </w:r>
      <w:r>
        <w:rPr>
          <w:rFonts w:hint="default" w:ascii="宋体" w:hAnsi="宋体" w:eastAsia="宋体" w:cs="宋体"/>
          <w:sz w:val="28"/>
          <w:szCs w:val="28"/>
          <w:vertAlign w:val="superscript"/>
          <w:lang w:eastAsia="zh-CN"/>
        </w:rPr>
        <w:t>3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）；</w:t>
      </w:r>
    </w:p>
    <w:p w14:paraId="541FB3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安装条件：传感器应水平或垂直安装（气体流向自下而上）在与其公称通径相应的管道上；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7、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供电电源：由频率为50Hz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/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220V交流电源供电；</w:t>
      </w:r>
    </w:p>
    <w:p w14:paraId="16953D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8、设备采用热扩散原理。</w:t>
      </w:r>
    </w:p>
    <w:p w14:paraId="4B88515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20" w:lineRule="exact"/>
        <w:ind w:right="0" w:rightChars="0" w:firstLine="562" w:firstLineChars="200"/>
        <w:jc w:val="left"/>
        <w:textAlignment w:val="center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  <w:t>三、质保及售后服务</w:t>
      </w:r>
    </w:p>
    <w:p w14:paraId="22545A4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leftChars="0" w:right="0" w:rightChars="0" w:firstLine="560" w:firstLineChars="200"/>
        <w:jc w:val="left"/>
        <w:textAlignment w:val="center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  <w:t>（1）投标人所投产品应为推向市场的标准型产品，产品符合国家标准，性能稳定、可靠的原装正品，确保使用安全有效。</w:t>
      </w:r>
    </w:p>
    <w:p w14:paraId="6B2AD6A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leftChars="0" w:right="0" w:rightChars="0" w:firstLine="560" w:firstLineChars="200"/>
        <w:jc w:val="left"/>
        <w:textAlignment w:val="center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  <w:t>（2）投标人所投产品安装日期距离生产日期不超过6个月（以生产日期为准）。</w:t>
      </w:r>
    </w:p>
    <w:p w14:paraId="7F45441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leftChars="0" w:right="0" w:rightChars="0" w:firstLine="560" w:firstLineChars="200"/>
        <w:jc w:val="left"/>
        <w:textAlignment w:val="center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  <w:t>（3）质保期≥2年。在产品使用过程中，确因产品性能缺陷、质量缺陷原因导致异常情况，供应商应及时邀请厂家技术人员解决问题，费用由其负责。因产品质量问题引起的医疗事故、医疗纠纷及不良事件和可疑不良事件等，供应商必须配合采购人做好相关协调工作，并承担违约责任及产生的相关费用。供应商所供产品，因包装标识、说明书及质量管理等不符合要求，被相关部门判为假、劣产品时，所产生的一切费用由其承担。</w:t>
      </w:r>
    </w:p>
    <w:p w14:paraId="79299F8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leftChars="0" w:right="0" w:rightChars="0" w:firstLine="560" w:firstLineChars="200"/>
        <w:jc w:val="left"/>
        <w:textAlignment w:val="center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  <w:t>（4）供货期内，如产品质量差无法满足实际使用需求供应商承担违约责任。</w:t>
      </w:r>
    </w:p>
    <w:p w14:paraId="045D744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right="0" w:rightChars="0" w:firstLine="562" w:firstLineChars="200"/>
        <w:jc w:val="left"/>
        <w:textAlignment w:val="center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  <w:t>四、其它要求</w:t>
      </w:r>
    </w:p>
    <w:p w14:paraId="7173C3F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left="0" w:leftChars="0" w:right="0" w:rightChars="0" w:firstLine="560" w:firstLineChars="200"/>
        <w:jc w:val="left"/>
        <w:textAlignment w:val="center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 w:bidi="ar"/>
        </w:rPr>
        <w:t>采购人使用供应商提供的货物、技术、资料、服务或其他任何一部分时，享有无偿使用权。免受第三方提出的侵犯其专利权、著作权、商标权或其它知识产权的起诉。如果第三方提出侵权指控，供应商应承担由此而引起的一切法律责任和费用。</w:t>
      </w:r>
      <w:bookmarkStart w:id="0" w:name="_GoBack"/>
      <w:bookmarkEnd w:id="0"/>
    </w:p>
    <w:p w14:paraId="5365425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leftChars="0" w:right="0" w:rightChars="0" w:firstLine="562" w:firstLineChars="200"/>
        <w:jc w:val="left"/>
        <w:textAlignment w:val="center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"/>
        </w:rPr>
      </w:pPr>
    </w:p>
    <w:sectPr>
      <w:pgSz w:w="12240" w:h="15840"/>
      <w:pgMar w:top="1440" w:right="1536" w:bottom="1440" w:left="1593" w:header="720" w:footer="720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方正兰亭黑_GBK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Y3MzgxYTNhZTNlYTAxNGM4NTI4NDVlNDlmOTE1YTAifQ=="/>
  </w:docVars>
  <w:rsids>
    <w:rsidRoot w:val="0002607F"/>
    <w:rsid w:val="0002607F"/>
    <w:rsid w:val="001F41F2"/>
    <w:rsid w:val="00326E97"/>
    <w:rsid w:val="00417EF4"/>
    <w:rsid w:val="005539A0"/>
    <w:rsid w:val="005A2D64"/>
    <w:rsid w:val="005D2854"/>
    <w:rsid w:val="00744CFA"/>
    <w:rsid w:val="00771B68"/>
    <w:rsid w:val="008B2862"/>
    <w:rsid w:val="00920886"/>
    <w:rsid w:val="00A676E4"/>
    <w:rsid w:val="00BC326F"/>
    <w:rsid w:val="00C61EEE"/>
    <w:rsid w:val="00D0124F"/>
    <w:rsid w:val="00D7494E"/>
    <w:rsid w:val="00DB20F7"/>
    <w:rsid w:val="00F1191B"/>
    <w:rsid w:val="01390BCC"/>
    <w:rsid w:val="017442FA"/>
    <w:rsid w:val="017D5815"/>
    <w:rsid w:val="01822573"/>
    <w:rsid w:val="01E465D8"/>
    <w:rsid w:val="020D36FF"/>
    <w:rsid w:val="02820350"/>
    <w:rsid w:val="02844959"/>
    <w:rsid w:val="037325E9"/>
    <w:rsid w:val="0394658D"/>
    <w:rsid w:val="03A10CAA"/>
    <w:rsid w:val="03AD764F"/>
    <w:rsid w:val="03D66BA6"/>
    <w:rsid w:val="04180F6C"/>
    <w:rsid w:val="04581CB1"/>
    <w:rsid w:val="05281683"/>
    <w:rsid w:val="05740424"/>
    <w:rsid w:val="05A625A8"/>
    <w:rsid w:val="061834A6"/>
    <w:rsid w:val="064029FC"/>
    <w:rsid w:val="06473D8B"/>
    <w:rsid w:val="067D59FE"/>
    <w:rsid w:val="06A74829"/>
    <w:rsid w:val="06E25862"/>
    <w:rsid w:val="072A2F74"/>
    <w:rsid w:val="077741FC"/>
    <w:rsid w:val="07A50D69"/>
    <w:rsid w:val="07DC6755"/>
    <w:rsid w:val="08601134"/>
    <w:rsid w:val="08674270"/>
    <w:rsid w:val="087150EF"/>
    <w:rsid w:val="08AE00F1"/>
    <w:rsid w:val="08B84ACC"/>
    <w:rsid w:val="092263E9"/>
    <w:rsid w:val="093920B1"/>
    <w:rsid w:val="0955056D"/>
    <w:rsid w:val="09A60DC8"/>
    <w:rsid w:val="09AB4631"/>
    <w:rsid w:val="09E162A4"/>
    <w:rsid w:val="0A0A57B5"/>
    <w:rsid w:val="0A3E04DB"/>
    <w:rsid w:val="0A717628"/>
    <w:rsid w:val="0AFF2E86"/>
    <w:rsid w:val="0B100BEF"/>
    <w:rsid w:val="0B30303F"/>
    <w:rsid w:val="0B3C7C36"/>
    <w:rsid w:val="0B8909A2"/>
    <w:rsid w:val="0BD11F3C"/>
    <w:rsid w:val="0BD20C49"/>
    <w:rsid w:val="0C087B18"/>
    <w:rsid w:val="0C1F4E62"/>
    <w:rsid w:val="0C434FF4"/>
    <w:rsid w:val="0C7A2F61"/>
    <w:rsid w:val="0CAD167B"/>
    <w:rsid w:val="0CC43379"/>
    <w:rsid w:val="0CFD33F5"/>
    <w:rsid w:val="0D074274"/>
    <w:rsid w:val="0D366907"/>
    <w:rsid w:val="0D8D29CB"/>
    <w:rsid w:val="0DA815B3"/>
    <w:rsid w:val="0DCB704F"/>
    <w:rsid w:val="0E211365"/>
    <w:rsid w:val="0E4A266A"/>
    <w:rsid w:val="0E5232CD"/>
    <w:rsid w:val="0E74112A"/>
    <w:rsid w:val="0EA855E3"/>
    <w:rsid w:val="0F1467D4"/>
    <w:rsid w:val="0FF66FF9"/>
    <w:rsid w:val="0FF860F6"/>
    <w:rsid w:val="0FFC7994"/>
    <w:rsid w:val="10093F96"/>
    <w:rsid w:val="102D2243"/>
    <w:rsid w:val="104819F6"/>
    <w:rsid w:val="10523A58"/>
    <w:rsid w:val="106D43EE"/>
    <w:rsid w:val="10E723F2"/>
    <w:rsid w:val="10F42D61"/>
    <w:rsid w:val="11351581"/>
    <w:rsid w:val="114F1D45"/>
    <w:rsid w:val="116A4DD1"/>
    <w:rsid w:val="11A6405B"/>
    <w:rsid w:val="11A71B81"/>
    <w:rsid w:val="11B76268"/>
    <w:rsid w:val="11DB182B"/>
    <w:rsid w:val="12053E4B"/>
    <w:rsid w:val="126C0740"/>
    <w:rsid w:val="129D3613"/>
    <w:rsid w:val="12C66037"/>
    <w:rsid w:val="12DE6E73"/>
    <w:rsid w:val="12FB3F33"/>
    <w:rsid w:val="136B2BE8"/>
    <w:rsid w:val="13765CAF"/>
    <w:rsid w:val="139775C4"/>
    <w:rsid w:val="13BB1914"/>
    <w:rsid w:val="13C44C6D"/>
    <w:rsid w:val="147D6BCA"/>
    <w:rsid w:val="14F3106D"/>
    <w:rsid w:val="152F63E2"/>
    <w:rsid w:val="154C4F1A"/>
    <w:rsid w:val="157E0E4B"/>
    <w:rsid w:val="16077093"/>
    <w:rsid w:val="166167A3"/>
    <w:rsid w:val="16796819"/>
    <w:rsid w:val="16CB1E6E"/>
    <w:rsid w:val="16F44B9C"/>
    <w:rsid w:val="170535D2"/>
    <w:rsid w:val="172A128B"/>
    <w:rsid w:val="176D4508"/>
    <w:rsid w:val="179C4E18"/>
    <w:rsid w:val="17B812E8"/>
    <w:rsid w:val="17F04282"/>
    <w:rsid w:val="18A24E51"/>
    <w:rsid w:val="18BA663E"/>
    <w:rsid w:val="193463F1"/>
    <w:rsid w:val="19576692"/>
    <w:rsid w:val="19593B1A"/>
    <w:rsid w:val="19D63004"/>
    <w:rsid w:val="1A2024D1"/>
    <w:rsid w:val="1AB71087"/>
    <w:rsid w:val="1AE259D8"/>
    <w:rsid w:val="1AFF2A2E"/>
    <w:rsid w:val="1B2B3823"/>
    <w:rsid w:val="1B7A20B5"/>
    <w:rsid w:val="1BD712B5"/>
    <w:rsid w:val="1BEA2D97"/>
    <w:rsid w:val="1C3B7A96"/>
    <w:rsid w:val="1C735482"/>
    <w:rsid w:val="1CDF0421"/>
    <w:rsid w:val="1CE26164"/>
    <w:rsid w:val="1D036806"/>
    <w:rsid w:val="1D37025D"/>
    <w:rsid w:val="1D37200B"/>
    <w:rsid w:val="1DF4614E"/>
    <w:rsid w:val="1E05035C"/>
    <w:rsid w:val="1E8219AC"/>
    <w:rsid w:val="1EAF02C7"/>
    <w:rsid w:val="1EEB57A3"/>
    <w:rsid w:val="1F0D396C"/>
    <w:rsid w:val="1F144C4B"/>
    <w:rsid w:val="1FC8175E"/>
    <w:rsid w:val="20062169"/>
    <w:rsid w:val="201A79C2"/>
    <w:rsid w:val="2071294E"/>
    <w:rsid w:val="20D61B3B"/>
    <w:rsid w:val="20D65FDF"/>
    <w:rsid w:val="20EE50D7"/>
    <w:rsid w:val="20FA7F20"/>
    <w:rsid w:val="210F504D"/>
    <w:rsid w:val="2110329F"/>
    <w:rsid w:val="21D61119"/>
    <w:rsid w:val="22833F45"/>
    <w:rsid w:val="22AD2D70"/>
    <w:rsid w:val="22C02AA3"/>
    <w:rsid w:val="23767606"/>
    <w:rsid w:val="23890C21"/>
    <w:rsid w:val="23A423C5"/>
    <w:rsid w:val="240F73B9"/>
    <w:rsid w:val="244F40DF"/>
    <w:rsid w:val="24E8008F"/>
    <w:rsid w:val="250B2750"/>
    <w:rsid w:val="251516C0"/>
    <w:rsid w:val="25401C79"/>
    <w:rsid w:val="261C4494"/>
    <w:rsid w:val="26CF7759"/>
    <w:rsid w:val="26DB7EAB"/>
    <w:rsid w:val="271964DF"/>
    <w:rsid w:val="27565784"/>
    <w:rsid w:val="27DA63B5"/>
    <w:rsid w:val="27FF65A7"/>
    <w:rsid w:val="283512EC"/>
    <w:rsid w:val="285812D8"/>
    <w:rsid w:val="29DA269C"/>
    <w:rsid w:val="29DF5F05"/>
    <w:rsid w:val="2A5D507B"/>
    <w:rsid w:val="2A89757A"/>
    <w:rsid w:val="2AA63A80"/>
    <w:rsid w:val="2AF7727E"/>
    <w:rsid w:val="2B603075"/>
    <w:rsid w:val="2B7F3415"/>
    <w:rsid w:val="2C251BC9"/>
    <w:rsid w:val="2C5A7AC4"/>
    <w:rsid w:val="2CAB47C4"/>
    <w:rsid w:val="2CD21D51"/>
    <w:rsid w:val="2CD86C3B"/>
    <w:rsid w:val="2D3E1DC4"/>
    <w:rsid w:val="2D71156A"/>
    <w:rsid w:val="2DB409E4"/>
    <w:rsid w:val="2DFA7A85"/>
    <w:rsid w:val="2E1F2D74"/>
    <w:rsid w:val="2E652751"/>
    <w:rsid w:val="2E7330BF"/>
    <w:rsid w:val="2E8241DE"/>
    <w:rsid w:val="2E8C54E1"/>
    <w:rsid w:val="2EED4C20"/>
    <w:rsid w:val="2F171C9D"/>
    <w:rsid w:val="2F80700B"/>
    <w:rsid w:val="2FE2558D"/>
    <w:rsid w:val="2FF67B04"/>
    <w:rsid w:val="30500554"/>
    <w:rsid w:val="305D5DD5"/>
    <w:rsid w:val="30601421"/>
    <w:rsid w:val="30696528"/>
    <w:rsid w:val="30DD0CC4"/>
    <w:rsid w:val="31181CFC"/>
    <w:rsid w:val="31A041CB"/>
    <w:rsid w:val="31C3435E"/>
    <w:rsid w:val="31F167D5"/>
    <w:rsid w:val="31FB7525"/>
    <w:rsid w:val="328238D1"/>
    <w:rsid w:val="342A2472"/>
    <w:rsid w:val="34802092"/>
    <w:rsid w:val="34E00D83"/>
    <w:rsid w:val="34EC7728"/>
    <w:rsid w:val="35504AB8"/>
    <w:rsid w:val="35C366DA"/>
    <w:rsid w:val="35D704A1"/>
    <w:rsid w:val="35EB5C31"/>
    <w:rsid w:val="35FA5E74"/>
    <w:rsid w:val="36203B2D"/>
    <w:rsid w:val="36657792"/>
    <w:rsid w:val="36A04C8D"/>
    <w:rsid w:val="36BB667E"/>
    <w:rsid w:val="36C50230"/>
    <w:rsid w:val="370C40B1"/>
    <w:rsid w:val="373B6744"/>
    <w:rsid w:val="38037262"/>
    <w:rsid w:val="3814146F"/>
    <w:rsid w:val="38501331"/>
    <w:rsid w:val="385555E4"/>
    <w:rsid w:val="38A35F7C"/>
    <w:rsid w:val="38C5276A"/>
    <w:rsid w:val="39B34CB8"/>
    <w:rsid w:val="39C66799"/>
    <w:rsid w:val="39D21617"/>
    <w:rsid w:val="3A0948D8"/>
    <w:rsid w:val="3A3A7D13"/>
    <w:rsid w:val="3A623526"/>
    <w:rsid w:val="3AB331C1"/>
    <w:rsid w:val="3AB6680E"/>
    <w:rsid w:val="3B4121B9"/>
    <w:rsid w:val="3BDB4052"/>
    <w:rsid w:val="3BE86E9B"/>
    <w:rsid w:val="3C432323"/>
    <w:rsid w:val="3C6D73A0"/>
    <w:rsid w:val="3C720E5A"/>
    <w:rsid w:val="3CA54D8C"/>
    <w:rsid w:val="3CB054DF"/>
    <w:rsid w:val="3CBC3983"/>
    <w:rsid w:val="3CDF273B"/>
    <w:rsid w:val="3D6A7D83"/>
    <w:rsid w:val="3D8A5102"/>
    <w:rsid w:val="3DD82F3F"/>
    <w:rsid w:val="3E497999"/>
    <w:rsid w:val="3ECC7B2A"/>
    <w:rsid w:val="3F23643C"/>
    <w:rsid w:val="3F485EA2"/>
    <w:rsid w:val="3F6F1681"/>
    <w:rsid w:val="3F80563C"/>
    <w:rsid w:val="3FA2691D"/>
    <w:rsid w:val="3FDB0AC5"/>
    <w:rsid w:val="404B47FE"/>
    <w:rsid w:val="405C39B3"/>
    <w:rsid w:val="41110C42"/>
    <w:rsid w:val="415E375B"/>
    <w:rsid w:val="41857EAB"/>
    <w:rsid w:val="41886A2A"/>
    <w:rsid w:val="418C651A"/>
    <w:rsid w:val="427F7E2D"/>
    <w:rsid w:val="432509D4"/>
    <w:rsid w:val="436A288B"/>
    <w:rsid w:val="43B26239"/>
    <w:rsid w:val="43B43B06"/>
    <w:rsid w:val="44953938"/>
    <w:rsid w:val="44986F84"/>
    <w:rsid w:val="44F3065E"/>
    <w:rsid w:val="4541761C"/>
    <w:rsid w:val="4550160D"/>
    <w:rsid w:val="45630354"/>
    <w:rsid w:val="45774DEB"/>
    <w:rsid w:val="458A2D71"/>
    <w:rsid w:val="45A73923"/>
    <w:rsid w:val="45EA6E49"/>
    <w:rsid w:val="46454EEA"/>
    <w:rsid w:val="466E39CB"/>
    <w:rsid w:val="46BC369C"/>
    <w:rsid w:val="46DD5122"/>
    <w:rsid w:val="47024B89"/>
    <w:rsid w:val="47242D51"/>
    <w:rsid w:val="478B2DD0"/>
    <w:rsid w:val="480453E4"/>
    <w:rsid w:val="480C3F11"/>
    <w:rsid w:val="481D611E"/>
    <w:rsid w:val="48286568"/>
    <w:rsid w:val="482D3E87"/>
    <w:rsid w:val="484C6A03"/>
    <w:rsid w:val="48CD4826"/>
    <w:rsid w:val="48EB47DC"/>
    <w:rsid w:val="495342C3"/>
    <w:rsid w:val="49940662"/>
    <w:rsid w:val="49DA3B9B"/>
    <w:rsid w:val="4A0B01F8"/>
    <w:rsid w:val="4A3459A1"/>
    <w:rsid w:val="4A9A4826"/>
    <w:rsid w:val="4AC27530"/>
    <w:rsid w:val="4B2257F9"/>
    <w:rsid w:val="4B2C59FF"/>
    <w:rsid w:val="4B7778F3"/>
    <w:rsid w:val="4B8D5369"/>
    <w:rsid w:val="4B9A1834"/>
    <w:rsid w:val="4BAD5A0B"/>
    <w:rsid w:val="4C455C43"/>
    <w:rsid w:val="4CAA5AA7"/>
    <w:rsid w:val="4CEC1053"/>
    <w:rsid w:val="4D0478AD"/>
    <w:rsid w:val="4D5C1497"/>
    <w:rsid w:val="4D6B1FF6"/>
    <w:rsid w:val="4E187F70"/>
    <w:rsid w:val="4E8642F1"/>
    <w:rsid w:val="4E8C7B5A"/>
    <w:rsid w:val="4EE35C3B"/>
    <w:rsid w:val="4F2E29BF"/>
    <w:rsid w:val="4F45577F"/>
    <w:rsid w:val="4F674123"/>
    <w:rsid w:val="4F675ED1"/>
    <w:rsid w:val="500951DA"/>
    <w:rsid w:val="500D0826"/>
    <w:rsid w:val="501F6EAC"/>
    <w:rsid w:val="50577CF3"/>
    <w:rsid w:val="50772144"/>
    <w:rsid w:val="50BE4216"/>
    <w:rsid w:val="50D92DFE"/>
    <w:rsid w:val="510A2FB8"/>
    <w:rsid w:val="512A18AC"/>
    <w:rsid w:val="51312C3A"/>
    <w:rsid w:val="519F5DF6"/>
    <w:rsid w:val="51D81308"/>
    <w:rsid w:val="51F6353C"/>
    <w:rsid w:val="52401F3F"/>
    <w:rsid w:val="52662470"/>
    <w:rsid w:val="52AB07CA"/>
    <w:rsid w:val="533F163E"/>
    <w:rsid w:val="53456529"/>
    <w:rsid w:val="53990623"/>
    <w:rsid w:val="53A56270"/>
    <w:rsid w:val="53D224B3"/>
    <w:rsid w:val="53DF072C"/>
    <w:rsid w:val="54CD4A28"/>
    <w:rsid w:val="554C5CBE"/>
    <w:rsid w:val="556C2493"/>
    <w:rsid w:val="56486A5C"/>
    <w:rsid w:val="565C6063"/>
    <w:rsid w:val="56764C4B"/>
    <w:rsid w:val="56815ACA"/>
    <w:rsid w:val="57527466"/>
    <w:rsid w:val="576C7C19"/>
    <w:rsid w:val="576E7B5B"/>
    <w:rsid w:val="578D66F1"/>
    <w:rsid w:val="57A557E8"/>
    <w:rsid w:val="57DD31D4"/>
    <w:rsid w:val="58466FCB"/>
    <w:rsid w:val="58496ABB"/>
    <w:rsid w:val="586025AF"/>
    <w:rsid w:val="58692CBA"/>
    <w:rsid w:val="58C571A4"/>
    <w:rsid w:val="58E42340"/>
    <w:rsid w:val="59123351"/>
    <w:rsid w:val="59154BEF"/>
    <w:rsid w:val="592866D1"/>
    <w:rsid w:val="595E6596"/>
    <w:rsid w:val="596D0588"/>
    <w:rsid w:val="59735780"/>
    <w:rsid w:val="59A55F73"/>
    <w:rsid w:val="59BA483A"/>
    <w:rsid w:val="59CC52AE"/>
    <w:rsid w:val="59DE4FE1"/>
    <w:rsid w:val="5B1D4DC2"/>
    <w:rsid w:val="5BE32D83"/>
    <w:rsid w:val="5BF60D08"/>
    <w:rsid w:val="5C164F06"/>
    <w:rsid w:val="5C3106D2"/>
    <w:rsid w:val="5C531CB7"/>
    <w:rsid w:val="5C9222F7"/>
    <w:rsid w:val="5C9B1B86"/>
    <w:rsid w:val="5CA72002"/>
    <w:rsid w:val="5D2A71E7"/>
    <w:rsid w:val="5D325785"/>
    <w:rsid w:val="5D814602"/>
    <w:rsid w:val="5DC664B8"/>
    <w:rsid w:val="5DE80B81"/>
    <w:rsid w:val="5E7377FC"/>
    <w:rsid w:val="5E7D301B"/>
    <w:rsid w:val="5EF534F9"/>
    <w:rsid w:val="5F025C16"/>
    <w:rsid w:val="5F4A23F3"/>
    <w:rsid w:val="5F69359F"/>
    <w:rsid w:val="5F9920D6"/>
    <w:rsid w:val="5FB30ED5"/>
    <w:rsid w:val="5FC45A4A"/>
    <w:rsid w:val="600C0AFA"/>
    <w:rsid w:val="60123C37"/>
    <w:rsid w:val="60545FFD"/>
    <w:rsid w:val="60631B06"/>
    <w:rsid w:val="60F8107F"/>
    <w:rsid w:val="6122434D"/>
    <w:rsid w:val="61243C22"/>
    <w:rsid w:val="614B11AE"/>
    <w:rsid w:val="61642270"/>
    <w:rsid w:val="61932B55"/>
    <w:rsid w:val="61AA6455"/>
    <w:rsid w:val="61D54F1C"/>
    <w:rsid w:val="61E814E9"/>
    <w:rsid w:val="620C1661"/>
    <w:rsid w:val="620F042E"/>
    <w:rsid w:val="62922E0D"/>
    <w:rsid w:val="62A768B8"/>
    <w:rsid w:val="62E713AB"/>
    <w:rsid w:val="62EF200D"/>
    <w:rsid w:val="62F0610F"/>
    <w:rsid w:val="62FA10DE"/>
    <w:rsid w:val="63051831"/>
    <w:rsid w:val="63756320"/>
    <w:rsid w:val="63894210"/>
    <w:rsid w:val="639A3441"/>
    <w:rsid w:val="63DB2240"/>
    <w:rsid w:val="64416899"/>
    <w:rsid w:val="644C3BBB"/>
    <w:rsid w:val="64C00105"/>
    <w:rsid w:val="64CA4AE0"/>
    <w:rsid w:val="64FD4EB5"/>
    <w:rsid w:val="65474383"/>
    <w:rsid w:val="6578453C"/>
    <w:rsid w:val="66187ACD"/>
    <w:rsid w:val="663C37BC"/>
    <w:rsid w:val="66655263"/>
    <w:rsid w:val="669730E8"/>
    <w:rsid w:val="66A575B3"/>
    <w:rsid w:val="6764121C"/>
    <w:rsid w:val="67B0620F"/>
    <w:rsid w:val="68BC0BE4"/>
    <w:rsid w:val="68EF546C"/>
    <w:rsid w:val="696A6892"/>
    <w:rsid w:val="69A41DA4"/>
    <w:rsid w:val="69BF098B"/>
    <w:rsid w:val="69C72AEE"/>
    <w:rsid w:val="6A002D52"/>
    <w:rsid w:val="6A5C267E"/>
    <w:rsid w:val="6A6B0B13"/>
    <w:rsid w:val="6B1116BB"/>
    <w:rsid w:val="6B2A62D8"/>
    <w:rsid w:val="6B57570C"/>
    <w:rsid w:val="6B6947A1"/>
    <w:rsid w:val="6BB64010"/>
    <w:rsid w:val="6C866672"/>
    <w:rsid w:val="6CE7260C"/>
    <w:rsid w:val="6CEC129F"/>
    <w:rsid w:val="6D0D4104"/>
    <w:rsid w:val="6D995611"/>
    <w:rsid w:val="6E0077C5"/>
    <w:rsid w:val="6E076DA5"/>
    <w:rsid w:val="6E2A65EF"/>
    <w:rsid w:val="6E2B2A93"/>
    <w:rsid w:val="6E6C4E5A"/>
    <w:rsid w:val="6E810366"/>
    <w:rsid w:val="6F327E52"/>
    <w:rsid w:val="6FD131C7"/>
    <w:rsid w:val="6FD607DD"/>
    <w:rsid w:val="6FF43359"/>
    <w:rsid w:val="6FFB46E7"/>
    <w:rsid w:val="70207CAA"/>
    <w:rsid w:val="70294DB1"/>
    <w:rsid w:val="706E2DD0"/>
    <w:rsid w:val="70AB1C6A"/>
    <w:rsid w:val="7157594D"/>
    <w:rsid w:val="716167CC"/>
    <w:rsid w:val="717464FF"/>
    <w:rsid w:val="71956476"/>
    <w:rsid w:val="719646C8"/>
    <w:rsid w:val="72712A3F"/>
    <w:rsid w:val="729B5D0E"/>
    <w:rsid w:val="72A44BC2"/>
    <w:rsid w:val="73003056"/>
    <w:rsid w:val="733E6DC5"/>
    <w:rsid w:val="73832A2A"/>
    <w:rsid w:val="73B22524"/>
    <w:rsid w:val="73DC213A"/>
    <w:rsid w:val="73E6120B"/>
    <w:rsid w:val="7452064E"/>
    <w:rsid w:val="748A7DE8"/>
    <w:rsid w:val="74A23383"/>
    <w:rsid w:val="74C7103C"/>
    <w:rsid w:val="74F33BDF"/>
    <w:rsid w:val="75714B6E"/>
    <w:rsid w:val="75EB7E93"/>
    <w:rsid w:val="75F40F85"/>
    <w:rsid w:val="76065B94"/>
    <w:rsid w:val="760F67F7"/>
    <w:rsid w:val="766A7ED1"/>
    <w:rsid w:val="7755292F"/>
    <w:rsid w:val="77AE3DED"/>
    <w:rsid w:val="77DF669D"/>
    <w:rsid w:val="780F6113"/>
    <w:rsid w:val="784D1858"/>
    <w:rsid w:val="787E1A12"/>
    <w:rsid w:val="789E2812"/>
    <w:rsid w:val="78A84CE1"/>
    <w:rsid w:val="78AC2A23"/>
    <w:rsid w:val="78CE5CAD"/>
    <w:rsid w:val="78FD327E"/>
    <w:rsid w:val="792702FB"/>
    <w:rsid w:val="795F1A07"/>
    <w:rsid w:val="799D236B"/>
    <w:rsid w:val="7A3B3F68"/>
    <w:rsid w:val="7A95211D"/>
    <w:rsid w:val="7A9D6AC7"/>
    <w:rsid w:val="7AA339B1"/>
    <w:rsid w:val="7AD4000F"/>
    <w:rsid w:val="7B95779E"/>
    <w:rsid w:val="7BAF019F"/>
    <w:rsid w:val="7C7E46D6"/>
    <w:rsid w:val="7C7F3FAA"/>
    <w:rsid w:val="7C920181"/>
    <w:rsid w:val="7C923CDE"/>
    <w:rsid w:val="7CF14EA8"/>
    <w:rsid w:val="7D7D673C"/>
    <w:rsid w:val="7E521976"/>
    <w:rsid w:val="7E723DC7"/>
    <w:rsid w:val="7E751B09"/>
    <w:rsid w:val="7EE226B8"/>
    <w:rsid w:val="7F2801FD"/>
    <w:rsid w:val="7F392B36"/>
    <w:rsid w:val="7F3D5A7B"/>
    <w:rsid w:val="7F4536A0"/>
    <w:rsid w:val="7F8D69DE"/>
    <w:rsid w:val="7FBB79EF"/>
    <w:rsid w:val="7FC44AF6"/>
    <w:rsid w:val="7FDD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qFormat="1" w:unhideWhenUsed="0" w:uiPriority="0" w:semiHidden="0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/>
      <w:jc w:val="left"/>
    </w:pPr>
    <w:rPr>
      <w:rFonts w:eastAsia="Calibri" w:cs="Times New Roman"/>
      <w:kern w:val="0"/>
      <w:sz w:val="20"/>
      <w:szCs w:val="20"/>
    </w:rPr>
  </w:style>
  <w:style w:type="paragraph" w:styleId="3">
    <w:name w:val="Body Text"/>
    <w:basedOn w:val="1"/>
    <w:semiHidden/>
    <w:unhideWhenUsed/>
    <w:qFormat/>
    <w:uiPriority w:val="99"/>
    <w:pPr>
      <w:spacing w:after="120" w:afterLines="0" w:afterAutospacing="0"/>
    </w:pPr>
  </w:style>
  <w:style w:type="paragraph" w:styleId="4">
    <w:name w:val="Body Text Indent"/>
    <w:basedOn w:val="1"/>
    <w:next w:val="5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5">
    <w:name w:val="envelope return"/>
    <w:basedOn w:val="1"/>
    <w:semiHidden/>
    <w:qFormat/>
    <w:uiPriority w:val="99"/>
    <w:pPr>
      <w:snapToGrid w:val="0"/>
    </w:pPr>
    <w:rPr>
      <w:rFonts w:ascii="Cambria" w:hAnsi="Cambria"/>
    </w:rPr>
  </w:style>
  <w:style w:type="paragraph" w:styleId="6">
    <w:name w:val="toc 8"/>
    <w:basedOn w:val="1"/>
    <w:next w:val="1"/>
    <w:qFormat/>
    <w:uiPriority w:val="0"/>
    <w:pPr>
      <w:ind w:left="1470"/>
      <w:jc w:val="left"/>
    </w:pPr>
    <w:rPr>
      <w:sz w:val="18"/>
    </w:rPr>
  </w:style>
  <w:style w:type="paragraph" w:styleId="7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"/>
    <w:basedOn w:val="3"/>
    <w:qFormat/>
    <w:uiPriority w:val="99"/>
    <w:pPr>
      <w:spacing w:after="120" w:line="275" w:lineRule="atLeast"/>
      <w:ind w:firstLine="420"/>
      <w:textAlignment w:val="baseline"/>
    </w:pPr>
  </w:style>
  <w:style w:type="paragraph" w:styleId="11">
    <w:name w:val="Body Text First Indent 2"/>
    <w:basedOn w:val="4"/>
    <w:next w:val="10"/>
    <w:qFormat/>
    <w:uiPriority w:val="0"/>
    <w:pPr>
      <w:spacing w:before="0" w:beforeAutospacing="0"/>
      <w:ind w:firstLine="420" w:firstLineChars="200"/>
      <w:jc w:val="left"/>
    </w:pPr>
    <w:rPr>
      <w:kern w:val="0"/>
      <w:sz w:val="22"/>
      <w:szCs w:val="22"/>
    </w:rPr>
  </w:style>
  <w:style w:type="table" w:styleId="13">
    <w:name w:val="Table Grid"/>
    <w:basedOn w:val="1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页眉 字符"/>
    <w:basedOn w:val="14"/>
    <w:link w:val="9"/>
    <w:qFormat/>
    <w:uiPriority w:val="99"/>
    <w:rPr>
      <w:sz w:val="18"/>
      <w:szCs w:val="18"/>
    </w:rPr>
  </w:style>
  <w:style w:type="character" w:customStyle="1" w:styleId="16">
    <w:name w:val="页脚 字符"/>
    <w:basedOn w:val="14"/>
    <w:link w:val="8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日期 字符"/>
    <w:basedOn w:val="14"/>
    <w:link w:val="7"/>
    <w:semiHidden/>
    <w:qFormat/>
    <w:uiPriority w:val="99"/>
    <w:rPr>
      <w:kern w:val="0"/>
      <w:sz w:val="22"/>
    </w:rPr>
  </w:style>
  <w:style w:type="paragraph" w:customStyle="1" w:styleId="19">
    <w:name w:val="Fließtext"/>
    <w:basedOn w:val="1"/>
    <w:qFormat/>
    <w:uiPriority w:val="0"/>
    <w:pPr>
      <w:widowControl w:val="0"/>
      <w:overflowPunct w:val="0"/>
      <w:autoSpaceDE w:val="0"/>
      <w:autoSpaceDN w:val="0"/>
      <w:adjustRightInd w:val="0"/>
    </w:pPr>
    <w:rPr>
      <w:rFonts w:cs="Times New Roman"/>
      <w:kern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892</Words>
  <Characters>964</Characters>
  <Lines>3</Lines>
  <Paragraphs>1</Paragraphs>
  <TotalTime>25</TotalTime>
  <ScaleCrop>false</ScaleCrop>
  <LinksUpToDate>false</LinksUpToDate>
  <CharactersWithSpaces>965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2019-12-07T00:39:00Z</dcterms:created>
  <dc:creator>Administrator</dc:creator>
  <cp:lastModifiedBy>往事如烟</cp:lastModifiedBy>
  <cp:lastPrinted>2020-12-18T07:06:00Z</cp:lastPrinted>
  <dcterms:modified xsi:type="dcterms:W3CDTF">2026-08-10T08:08:58Z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88691C6B362242FCA9C9DA62837255B0_13</vt:lpwstr>
  </property>
  <property fmtid="{D5CDD505-2E9C-101B-9397-08002B2CF9AE}" pid="4" name="KSOTemplateDocerSaveRecord">
    <vt:lpwstr>eyJoZGlkIjoiODQyMzA5NmVlOTllZmNkNjYxYTM2MDIzYWViNzllYjQiLCJ1c2VySWQiOiI1OTA2Nzc5OTkifQ==</vt:lpwstr>
  </property>
</Properties>
</file>