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附件1</w:t>
      </w:r>
    </w:p>
    <w:p w14:paraId="3DF2EC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center"/>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36"/>
          <w:szCs w:val="36"/>
          <w:lang w:val="en-US" w:eastAsia="zh-CN" w:bidi="ar"/>
        </w:rPr>
        <w:t>采购需求</w:t>
      </w:r>
    </w:p>
    <w:p w14:paraId="00C18F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center"/>
        <w:rPr>
          <w:rFonts w:hint="eastAsia" w:ascii="宋体" w:hAnsi="宋体" w:eastAsia="宋体" w:cs="宋体"/>
          <w:b/>
          <w:bCs/>
          <w:color w:val="000000"/>
          <w:sz w:val="28"/>
          <w:szCs w:val="28"/>
          <w:lang w:val="en-US" w:eastAsia="zh-CN" w:bidi="ar"/>
        </w:rPr>
      </w:pPr>
    </w:p>
    <w:p w14:paraId="7372EE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一、技术参数</w:t>
      </w:r>
    </w:p>
    <w:p w14:paraId="0D2DDE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（一）性能要求</w:t>
      </w:r>
    </w:p>
    <w:p w14:paraId="54F309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★1.≥9寸彩色触摸屏，同屏显示≥12导心电波形。</w:t>
      </w:r>
    </w:p>
    <w:p w14:paraId="4944F3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2.采用标准电脑全键盘设计，方便医生快速操作。</w:t>
      </w:r>
    </w:p>
    <w:p w14:paraId="3920B7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3.支持实时波形冻结、回放、编辑。便于医生在屏诊断。</w:t>
      </w:r>
    </w:p>
    <w:p w14:paraId="41CC42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4.支持内部存储≥10000份病例，支持外接U盘、SD卡扩展存储。</w:t>
      </w:r>
    </w:p>
    <w:p w14:paraId="4291B3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5.支持本机直接联网发送Email病例，方便远程诊断。</w:t>
      </w:r>
    </w:p>
    <w:p w14:paraId="56F91D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6.支持心脏起搏检测，支持自动分析诊断功能。</w:t>
      </w:r>
    </w:p>
    <w:p w14:paraId="35FB3F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（二）技术参数要求</w:t>
      </w:r>
    </w:p>
    <w:p w14:paraId="642F96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1.心电输入：≥12导联同步采集，≥10电极。</w:t>
      </w:r>
    </w:p>
    <w:p w14:paraId="7DF367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2.A/D转换：≥24bit。</w:t>
      </w:r>
    </w:p>
    <w:p w14:paraId="7205BA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★3.采样率：≥64000 Hz。</w:t>
      </w:r>
    </w:p>
    <w:p w14:paraId="5013A6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★4.耐极化电压：≥±1000mV。</w:t>
      </w:r>
    </w:p>
    <w:p w14:paraId="033373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5.共模抑制比：≥110dB。</w:t>
      </w:r>
    </w:p>
    <w:p w14:paraId="5CE314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★6.频率响应：0.01Hz-500Hz。</w:t>
      </w:r>
    </w:p>
    <w:p w14:paraId="69FF44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★7.输入阻抗：≥100MΩ。</w:t>
      </w:r>
    </w:p>
    <w:p w14:paraId="12D5F6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8.增益/灵敏度选择：2.5, 5，10，20mm/mV，自动。</w:t>
      </w:r>
    </w:p>
    <w:p w14:paraId="152E0F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9.</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hint="eastAsia" w:ascii="宋体" w:hAnsi="宋体" w:eastAsia="宋体" w:cs="宋体"/>
          <w:kern w:val="2"/>
          <w:sz w:val="28"/>
          <w:szCs w:val="28"/>
          <w:lang w:val="en-US" w:eastAsia="zh-CN" w:bidi="ar"/>
        </w:rPr>
        <w:t>抗干扰滤波：具有交流、肌电、漂移和低通滤波器，具备自适应工频滤波技术，有效去除干扰，改善心电信号质量，除颤保护：机器和导联线具有抗除颤电击保护功能。</w:t>
      </w:r>
    </w:p>
    <w:p w14:paraId="33DAC2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10.采样模式：支持实时采样、预采样、触发采样三种可选。</w:t>
      </w:r>
    </w:p>
    <w:p w14:paraId="35B1BE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11.支持中英文输入，且中文输入支持拼音和手写等多种输入法。</w:t>
      </w:r>
    </w:p>
    <w:p w14:paraId="7A1553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12.内置热敏点阵打印机，并支持通过有线/无线方式外接激光打印机打印A4报告。</w:t>
      </w:r>
    </w:p>
    <w:p w14:paraId="53911B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（三）数据连通性要求</w:t>
      </w:r>
    </w:p>
    <w:p w14:paraId="69A1CA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1.支持外接扫描枪或读卡器录入病人信息。</w:t>
      </w:r>
    </w:p>
    <w:p w14:paraId="36B4A6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2.具有USB接口、SD卡接口、网络接口等；</w:t>
      </w:r>
    </w:p>
    <w:p w14:paraId="5CEA47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3.可以直接输出PNG\XML\SCP\PDF\DICOM格式标准协议，满足医院信息化联网需求。</w:t>
      </w:r>
    </w:p>
    <w:p w14:paraId="6D3EFB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4.标配有线和无线WiFi联网功能，支持本机直接接入心电网络系统、医院的HIS、EMR、PACS系统和各种体检系统等。</w:t>
      </w:r>
    </w:p>
    <w:p w14:paraId="214380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5.安全性：电击防护类型: I类CF型。</w:t>
      </w:r>
    </w:p>
    <w:p w14:paraId="544102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6.交流：100-240V；直流：内置可充电电池，充满电可连续工作5小时以上。</w:t>
      </w:r>
    </w:p>
    <w:p w14:paraId="0CCE87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default" w:ascii="宋体" w:hAnsi="宋体" w:eastAsia="宋体" w:cs="宋体"/>
          <w:kern w:val="2"/>
          <w:sz w:val="28"/>
          <w:szCs w:val="28"/>
          <w:lang w:val="en-US" w:eastAsia="zh-CN" w:bidi="ar"/>
        </w:rPr>
      </w:pPr>
      <w:r>
        <w:rPr>
          <w:rFonts w:hint="eastAsia" w:ascii="宋体" w:hAnsi="宋体" w:eastAsia="宋体" w:cs="宋体"/>
          <w:color w:val="auto"/>
          <w:kern w:val="2"/>
          <w:sz w:val="28"/>
          <w:szCs w:val="28"/>
          <w:lang w:val="en-US" w:eastAsia="zh-CN" w:bidi="ar"/>
        </w:rPr>
        <w:t>（四）产品使用年限≥10年。</w:t>
      </w:r>
    </w:p>
    <w:p w14:paraId="72A506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说明：1.因各制造商产品注册名称等信息的差异，响应文件产品名称可以不限于询价文件名称，但产品功能、性能指标必须满足技术参数及临床使用要求。</w:t>
      </w:r>
    </w:p>
    <w:p w14:paraId="2D58B2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both"/>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带★号参数为重要指标，响应文件中提供有效技术支持资料作为佐证，包括但不限于医疗器械产品注册证或符合国家相关标准的检测报告或制造商公开发布的印刷产品彩页或产品使用说明书等（加框标记），逐项响应并标明所在页码，以利于评委查找。不接受投标人自行印刷、打印或者手写的技术支持资料。要求：字迹清晰、要素齐全。</w:t>
      </w:r>
    </w:p>
    <w:p w14:paraId="27054E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both"/>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二、质保及售后服务</w:t>
      </w:r>
    </w:p>
    <w:p w14:paraId="1242FE5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1.所投产品（含零部件、配件等）必须完全符合招标文件规定的技术参数，保证所供货物必须符合国家（强制性）标准与行业标准及各项规范要求，须是2025年10</w:t>
      </w:r>
      <w:bookmarkStart w:id="0" w:name="_GoBack"/>
      <w:bookmarkEnd w:id="0"/>
      <w:r>
        <w:rPr>
          <w:rFonts w:hint="eastAsia" w:ascii="宋体" w:hAnsi="宋体" w:eastAsia="宋体" w:cs="宋体"/>
          <w:kern w:val="2"/>
          <w:sz w:val="28"/>
          <w:szCs w:val="28"/>
          <w:lang w:val="en-US" w:eastAsia="zh-CN" w:bidi="ar"/>
        </w:rPr>
        <w:t>月1日后生产的（以生产日期为准），同时须确保与采购人现有已存在的设备及系统无缝对接，保证使用的连贯性及有效性（如需）；保证所供货物及其配置附件是优质、配套齐全、全新未用的原厂原装合格正品（不接受组装机），无被召回情况。</w:t>
      </w:r>
    </w:p>
    <w:p w14:paraId="442CC9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color w:val="FF0000"/>
          <w:kern w:val="2"/>
          <w:sz w:val="28"/>
          <w:szCs w:val="28"/>
          <w:lang w:val="en-US" w:eastAsia="zh-CN" w:bidi="ar"/>
        </w:rPr>
        <w:t>2.提供原厂质保期≥</w:t>
      </w:r>
      <w:r>
        <w:rPr>
          <w:rFonts w:hint="eastAsia" w:ascii="宋体" w:hAnsi="宋体" w:eastAsia="宋体" w:cs="宋体"/>
          <w:color w:val="FF0000"/>
          <w:kern w:val="2"/>
          <w:sz w:val="28"/>
          <w:szCs w:val="28"/>
          <w:highlight w:val="none"/>
          <w:lang w:val="en-US" w:eastAsia="zh-CN" w:bidi="ar"/>
        </w:rPr>
        <w:t>2年</w:t>
      </w:r>
      <w:r>
        <w:rPr>
          <w:rFonts w:hint="eastAsia" w:ascii="宋体" w:hAnsi="宋体" w:eastAsia="宋体" w:cs="宋体"/>
          <w:kern w:val="2"/>
          <w:sz w:val="28"/>
          <w:szCs w:val="28"/>
          <w:highlight w:val="none"/>
          <w:lang w:val="en-US" w:eastAsia="zh-CN" w:bidi="ar"/>
        </w:rPr>
        <w:t>（</w:t>
      </w:r>
      <w:r>
        <w:rPr>
          <w:rFonts w:hint="eastAsia" w:ascii="宋体" w:hAnsi="宋体" w:eastAsia="宋体" w:cs="宋体"/>
          <w:kern w:val="2"/>
          <w:sz w:val="28"/>
          <w:szCs w:val="28"/>
          <w:lang w:val="en-US" w:eastAsia="zh-CN" w:bidi="ar"/>
        </w:rPr>
        <w:t>自验收合格之日起算起），保修期内免费更换零配件、免工时费。产品生命周期内终身维护。每年度提供不少于 2 次定期巡检服务及预防性维护保养服务并出具完整的服务报告。</w:t>
      </w:r>
    </w:p>
    <w:p w14:paraId="687967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3.投标人向采购人提供保修服务，包括但不限于电话咨询服务、现场维修服务，保证1小时内响应， 8小时内到达故障现场，24小时内故障修复（不可抗拒力量下除外）。如24小时内无法修复的，应提供不低于原有设备档次的备用设备，以保障临床诊疗工作。</w:t>
      </w:r>
    </w:p>
    <w:p w14:paraId="67775D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4.具有备件库及售后服务工程师，</w:t>
      </w:r>
      <w:r>
        <w:rPr>
          <w:rFonts w:hint="eastAsia" w:ascii="宋体" w:hAnsi="宋体" w:eastAsia="宋体" w:cs="宋体"/>
          <w:kern w:val="2"/>
          <w:sz w:val="28"/>
          <w:szCs w:val="28"/>
          <w:lang w:val="zh-CN" w:eastAsia="zh-CN" w:bidi="ar"/>
        </w:rPr>
        <w:t>支持安装、调试及维修</w:t>
      </w:r>
      <w:r>
        <w:rPr>
          <w:rFonts w:hint="eastAsia" w:ascii="宋体" w:hAnsi="宋体" w:eastAsia="宋体" w:cs="宋体"/>
          <w:kern w:val="2"/>
          <w:sz w:val="28"/>
          <w:szCs w:val="28"/>
          <w:lang w:val="en-US" w:eastAsia="zh-CN" w:bidi="ar"/>
        </w:rPr>
        <w:t>。</w:t>
      </w:r>
    </w:p>
    <w:p w14:paraId="19AA74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5.提供专业人员现场操作和培训。</w:t>
      </w:r>
    </w:p>
    <w:p w14:paraId="11D594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b/>
          <w:bCs/>
          <w:strike/>
          <w:dstrike w:val="0"/>
          <w:kern w:val="2"/>
          <w:sz w:val="28"/>
          <w:szCs w:val="28"/>
          <w:lang w:val="en-US" w:eastAsia="zh-CN" w:bidi="ar"/>
        </w:rPr>
      </w:pPr>
      <w:r>
        <w:rPr>
          <w:rFonts w:hint="eastAsia" w:ascii="宋体" w:hAnsi="宋体" w:eastAsia="宋体" w:cs="宋体"/>
          <w:b/>
          <w:bCs/>
          <w:strike w:val="0"/>
          <w:dstrike w:val="0"/>
          <w:kern w:val="2"/>
          <w:sz w:val="28"/>
          <w:szCs w:val="28"/>
          <w:lang w:val="en-US" w:eastAsia="zh-CN" w:bidi="ar"/>
        </w:rPr>
        <w:t>三、其他要求</w:t>
      </w:r>
    </w:p>
    <w:p w14:paraId="29D551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560" w:firstLineChars="200"/>
        <w:jc w:val="left"/>
        <w:textAlignment w:val="center"/>
        <w:rPr>
          <w:rFonts w:hint="eastAsia" w:ascii="宋体" w:hAnsi="宋体" w:eastAsia="宋体" w:cs="宋体"/>
          <w:strike w:val="0"/>
          <w:dstrike w:val="0"/>
          <w:kern w:val="2"/>
          <w:sz w:val="28"/>
          <w:szCs w:val="28"/>
          <w:lang w:val="en-US" w:eastAsia="zh-CN" w:bidi="ar"/>
        </w:rPr>
      </w:pPr>
      <w:r>
        <w:rPr>
          <w:rFonts w:hint="eastAsia" w:ascii="宋体" w:hAnsi="宋体" w:eastAsia="宋体" w:cs="宋体"/>
          <w:strike w:val="0"/>
          <w:dstrike w:val="0"/>
          <w:kern w:val="2"/>
          <w:sz w:val="28"/>
          <w:szCs w:val="28"/>
          <w:lang w:val="en-US" w:eastAsia="zh-CN" w:bidi="ar"/>
        </w:rPr>
        <w:t>如需与医院相关信息系统对接（如HIS、LIS、PACS及第三方应用系统等），由投标人承担相应费用，并免费开放接口，满足和原有系统无缝对接（兼容）。</w:t>
      </w:r>
    </w:p>
    <w:p w14:paraId="1B9876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default" w:ascii="宋体" w:hAnsi="宋体" w:eastAsia="宋体" w:cs="宋体"/>
          <w:strike w:val="0"/>
          <w:dstrike w:val="0"/>
          <w:kern w:val="2"/>
          <w:sz w:val="28"/>
          <w:szCs w:val="28"/>
          <w:lang w:val="en-US" w:eastAsia="zh-CN" w:bidi="ar"/>
        </w:rPr>
      </w:pPr>
    </w:p>
    <w:p w14:paraId="484048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jc w:val="left"/>
        <w:textAlignment w:val="center"/>
        <w:rPr>
          <w:rFonts w:hint="eastAsia" w:ascii="宋体" w:hAnsi="宋体" w:eastAsia="宋体" w:cs="宋体"/>
          <w:strike w:val="0"/>
          <w:dstrike w:val="0"/>
          <w:kern w:val="2"/>
          <w:sz w:val="28"/>
          <w:szCs w:val="28"/>
          <w:lang w:val="en-US" w:eastAsia="zh-CN" w:bidi="ar"/>
        </w:rPr>
      </w:pPr>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zgxYTNhZTNlYTAxNGM4NTI4NDVlNDlmOTE1YTAifQ=="/>
  </w:docVars>
  <w:rsids>
    <w:rsidRoot w:val="0002607F"/>
    <w:rsid w:val="0002607F"/>
    <w:rsid w:val="001F41F2"/>
    <w:rsid w:val="00326E97"/>
    <w:rsid w:val="00417EF4"/>
    <w:rsid w:val="005539A0"/>
    <w:rsid w:val="005D2854"/>
    <w:rsid w:val="00771B68"/>
    <w:rsid w:val="008B2862"/>
    <w:rsid w:val="00920886"/>
    <w:rsid w:val="00A676E4"/>
    <w:rsid w:val="00BC326F"/>
    <w:rsid w:val="00C61EEE"/>
    <w:rsid w:val="00D0124F"/>
    <w:rsid w:val="00D7494E"/>
    <w:rsid w:val="017D5815"/>
    <w:rsid w:val="01822573"/>
    <w:rsid w:val="01E465D8"/>
    <w:rsid w:val="020D36FF"/>
    <w:rsid w:val="037325E9"/>
    <w:rsid w:val="05740424"/>
    <w:rsid w:val="064029FC"/>
    <w:rsid w:val="06473D8B"/>
    <w:rsid w:val="06A74829"/>
    <w:rsid w:val="07DC6755"/>
    <w:rsid w:val="08601134"/>
    <w:rsid w:val="092263E9"/>
    <w:rsid w:val="09AB4631"/>
    <w:rsid w:val="09E162A4"/>
    <w:rsid w:val="0A0A57B5"/>
    <w:rsid w:val="0A3E04DB"/>
    <w:rsid w:val="0B3C7C36"/>
    <w:rsid w:val="0B8909A2"/>
    <w:rsid w:val="0BD11F3C"/>
    <w:rsid w:val="0BD20C49"/>
    <w:rsid w:val="0C087B18"/>
    <w:rsid w:val="0CC43379"/>
    <w:rsid w:val="0CFD33F5"/>
    <w:rsid w:val="0D366907"/>
    <w:rsid w:val="0DA815B3"/>
    <w:rsid w:val="0E4A266A"/>
    <w:rsid w:val="0E74112A"/>
    <w:rsid w:val="0EA855E3"/>
    <w:rsid w:val="0FF66FF9"/>
    <w:rsid w:val="0FF860F6"/>
    <w:rsid w:val="0FFC7994"/>
    <w:rsid w:val="10093F96"/>
    <w:rsid w:val="10523A58"/>
    <w:rsid w:val="10E723F2"/>
    <w:rsid w:val="11351581"/>
    <w:rsid w:val="11A6405B"/>
    <w:rsid w:val="11A71B81"/>
    <w:rsid w:val="126C0740"/>
    <w:rsid w:val="12DE6E73"/>
    <w:rsid w:val="139775C4"/>
    <w:rsid w:val="152F63E2"/>
    <w:rsid w:val="154C4F1A"/>
    <w:rsid w:val="157E0E4B"/>
    <w:rsid w:val="166167A3"/>
    <w:rsid w:val="16CB1E6E"/>
    <w:rsid w:val="16F44B9C"/>
    <w:rsid w:val="170535D2"/>
    <w:rsid w:val="176D4508"/>
    <w:rsid w:val="179C4E18"/>
    <w:rsid w:val="18BA663E"/>
    <w:rsid w:val="193463F1"/>
    <w:rsid w:val="194853DA"/>
    <w:rsid w:val="19576692"/>
    <w:rsid w:val="19593B1A"/>
    <w:rsid w:val="1A2024D1"/>
    <w:rsid w:val="1BEA2D97"/>
    <w:rsid w:val="1C3B7A96"/>
    <w:rsid w:val="1C735482"/>
    <w:rsid w:val="1D37025D"/>
    <w:rsid w:val="1D37200B"/>
    <w:rsid w:val="1DF4614E"/>
    <w:rsid w:val="1F144C4B"/>
    <w:rsid w:val="1FC8175E"/>
    <w:rsid w:val="2071294E"/>
    <w:rsid w:val="20D61B3B"/>
    <w:rsid w:val="20D65FDF"/>
    <w:rsid w:val="2110329F"/>
    <w:rsid w:val="21D61119"/>
    <w:rsid w:val="22AD2D70"/>
    <w:rsid w:val="22C02AA3"/>
    <w:rsid w:val="23890C21"/>
    <w:rsid w:val="240F73B9"/>
    <w:rsid w:val="244F40DF"/>
    <w:rsid w:val="26CF7759"/>
    <w:rsid w:val="26DB7EAB"/>
    <w:rsid w:val="271964DF"/>
    <w:rsid w:val="27565784"/>
    <w:rsid w:val="27DA63B5"/>
    <w:rsid w:val="27FF65A7"/>
    <w:rsid w:val="283512EC"/>
    <w:rsid w:val="285812D8"/>
    <w:rsid w:val="2A5D507B"/>
    <w:rsid w:val="2A89757A"/>
    <w:rsid w:val="2AF7727E"/>
    <w:rsid w:val="2B7F3415"/>
    <w:rsid w:val="2C5A7AC4"/>
    <w:rsid w:val="2CD21D51"/>
    <w:rsid w:val="2D3E1DC4"/>
    <w:rsid w:val="2D71156A"/>
    <w:rsid w:val="2DB409E4"/>
    <w:rsid w:val="2DFA7A85"/>
    <w:rsid w:val="2E8241DE"/>
    <w:rsid w:val="2E8C54E1"/>
    <w:rsid w:val="2EED4C20"/>
    <w:rsid w:val="2F80700B"/>
    <w:rsid w:val="2FE2558D"/>
    <w:rsid w:val="305D5DD5"/>
    <w:rsid w:val="30601421"/>
    <w:rsid w:val="31181CFC"/>
    <w:rsid w:val="31F167D5"/>
    <w:rsid w:val="328238D1"/>
    <w:rsid w:val="342A2472"/>
    <w:rsid w:val="34802092"/>
    <w:rsid w:val="34E00D83"/>
    <w:rsid w:val="35504AB8"/>
    <w:rsid w:val="35C366DA"/>
    <w:rsid w:val="35D704A1"/>
    <w:rsid w:val="35FA5E74"/>
    <w:rsid w:val="36203B2D"/>
    <w:rsid w:val="36657792"/>
    <w:rsid w:val="370C40B1"/>
    <w:rsid w:val="38037262"/>
    <w:rsid w:val="3814146F"/>
    <w:rsid w:val="38C5276A"/>
    <w:rsid w:val="39B34CB8"/>
    <w:rsid w:val="39D21617"/>
    <w:rsid w:val="3A0948D8"/>
    <w:rsid w:val="3A623526"/>
    <w:rsid w:val="3C432323"/>
    <w:rsid w:val="3C6D73A0"/>
    <w:rsid w:val="3CB054DF"/>
    <w:rsid w:val="3CBC3983"/>
    <w:rsid w:val="3CDF273B"/>
    <w:rsid w:val="3ECC7B2A"/>
    <w:rsid w:val="3F23643C"/>
    <w:rsid w:val="3F485EA2"/>
    <w:rsid w:val="3F6F1681"/>
    <w:rsid w:val="3FA2691D"/>
    <w:rsid w:val="41886A2A"/>
    <w:rsid w:val="45630354"/>
    <w:rsid w:val="45A73923"/>
    <w:rsid w:val="46BC369C"/>
    <w:rsid w:val="46DD5122"/>
    <w:rsid w:val="478B2DD0"/>
    <w:rsid w:val="480453E4"/>
    <w:rsid w:val="481D611E"/>
    <w:rsid w:val="48CD4826"/>
    <w:rsid w:val="48EB47DC"/>
    <w:rsid w:val="495342C3"/>
    <w:rsid w:val="4974704E"/>
    <w:rsid w:val="49DA3B9B"/>
    <w:rsid w:val="4A0B01F8"/>
    <w:rsid w:val="4A9A4826"/>
    <w:rsid w:val="4AC27530"/>
    <w:rsid w:val="4B2C59FF"/>
    <w:rsid w:val="4B7778F3"/>
    <w:rsid w:val="4B9A1834"/>
    <w:rsid w:val="4C455C43"/>
    <w:rsid w:val="4CEC1053"/>
    <w:rsid w:val="4E8642F1"/>
    <w:rsid w:val="4E8C7B5A"/>
    <w:rsid w:val="4F674123"/>
    <w:rsid w:val="501F6EAC"/>
    <w:rsid w:val="50BE4216"/>
    <w:rsid w:val="50D92DFE"/>
    <w:rsid w:val="51312C3A"/>
    <w:rsid w:val="51D81308"/>
    <w:rsid w:val="52401F3F"/>
    <w:rsid w:val="53456529"/>
    <w:rsid w:val="53D224B3"/>
    <w:rsid w:val="53DF072C"/>
    <w:rsid w:val="554C5CBE"/>
    <w:rsid w:val="56815ACA"/>
    <w:rsid w:val="576C7C19"/>
    <w:rsid w:val="576E7B5B"/>
    <w:rsid w:val="578D66F1"/>
    <w:rsid w:val="57A557E8"/>
    <w:rsid w:val="57DD31D4"/>
    <w:rsid w:val="58466FCB"/>
    <w:rsid w:val="586025AF"/>
    <w:rsid w:val="592866D1"/>
    <w:rsid w:val="595E6596"/>
    <w:rsid w:val="596D0588"/>
    <w:rsid w:val="59735780"/>
    <w:rsid w:val="59A55F73"/>
    <w:rsid w:val="59DE4FE1"/>
    <w:rsid w:val="5BE32D83"/>
    <w:rsid w:val="5C3106D2"/>
    <w:rsid w:val="5D2A71E7"/>
    <w:rsid w:val="5D814602"/>
    <w:rsid w:val="5DE80B81"/>
    <w:rsid w:val="5E7377FC"/>
    <w:rsid w:val="5F69359F"/>
    <w:rsid w:val="5FC45A4A"/>
    <w:rsid w:val="60631B06"/>
    <w:rsid w:val="60F8107F"/>
    <w:rsid w:val="61AA6455"/>
    <w:rsid w:val="61E814E9"/>
    <w:rsid w:val="62E713AB"/>
    <w:rsid w:val="62EF200D"/>
    <w:rsid w:val="63756320"/>
    <w:rsid w:val="63894210"/>
    <w:rsid w:val="639A3441"/>
    <w:rsid w:val="64416899"/>
    <w:rsid w:val="64C00105"/>
    <w:rsid w:val="64FD4EB5"/>
    <w:rsid w:val="66655263"/>
    <w:rsid w:val="66A575B3"/>
    <w:rsid w:val="6764121C"/>
    <w:rsid w:val="67B0620F"/>
    <w:rsid w:val="68EF546C"/>
    <w:rsid w:val="69A41DA4"/>
    <w:rsid w:val="69BF098B"/>
    <w:rsid w:val="69C72AEE"/>
    <w:rsid w:val="6A5C267E"/>
    <w:rsid w:val="6B1116BB"/>
    <w:rsid w:val="6B2A62D8"/>
    <w:rsid w:val="6B57570C"/>
    <w:rsid w:val="6B6947A1"/>
    <w:rsid w:val="6BB64010"/>
    <w:rsid w:val="6CEC129F"/>
    <w:rsid w:val="6E0077C5"/>
    <w:rsid w:val="6E6C4E5A"/>
    <w:rsid w:val="6E810366"/>
    <w:rsid w:val="6FD131C7"/>
    <w:rsid w:val="70294DB1"/>
    <w:rsid w:val="706E2DD0"/>
    <w:rsid w:val="70AB1C6A"/>
    <w:rsid w:val="72712A3F"/>
    <w:rsid w:val="729B5D0E"/>
    <w:rsid w:val="73B22524"/>
    <w:rsid w:val="74F33BDF"/>
    <w:rsid w:val="75714B6E"/>
    <w:rsid w:val="75EB7E93"/>
    <w:rsid w:val="760F67F7"/>
    <w:rsid w:val="77AE3DED"/>
    <w:rsid w:val="780F6113"/>
    <w:rsid w:val="784D1858"/>
    <w:rsid w:val="789E2812"/>
    <w:rsid w:val="7A95211D"/>
    <w:rsid w:val="7BAF019F"/>
    <w:rsid w:val="7D7D673C"/>
    <w:rsid w:val="7E521976"/>
    <w:rsid w:val="7F3D5A7B"/>
    <w:rsid w:val="7F45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jc w:val="left"/>
    </w:pPr>
    <w:rPr>
      <w:rFonts w:eastAsia="Calibri" w:cs="Times New Roman"/>
      <w:kern w:val="0"/>
      <w:sz w:val="20"/>
      <w:szCs w:val="20"/>
    </w:rPr>
  </w:style>
  <w:style w:type="paragraph" w:styleId="3">
    <w:name w:val="Body Text First Indent 2"/>
    <w:basedOn w:val="4"/>
    <w:next w:val="6"/>
    <w:qFormat/>
    <w:uiPriority w:val="0"/>
    <w:pPr>
      <w:spacing w:before="0" w:beforeAutospacing="0"/>
      <w:ind w:firstLine="420" w:firstLineChars="200"/>
      <w:jc w:val="left"/>
    </w:pPr>
    <w:rPr>
      <w:kern w:val="0"/>
      <w:sz w:val="22"/>
      <w:szCs w:val="22"/>
    </w:r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semiHidden/>
    <w:qFormat/>
    <w:uiPriority w:val="99"/>
    <w:pPr>
      <w:snapToGrid w:val="0"/>
    </w:pPr>
    <w:rPr>
      <w:rFonts w:ascii="Cambria" w:hAnsi="Cambria"/>
    </w:rPr>
  </w:style>
  <w:style w:type="paragraph" w:styleId="6">
    <w:name w:val="Body Text First Indent"/>
    <w:basedOn w:val="7"/>
    <w:qFormat/>
    <w:uiPriority w:val="99"/>
    <w:pPr>
      <w:spacing w:after="120" w:line="275" w:lineRule="atLeast"/>
      <w:ind w:firstLine="420"/>
      <w:textAlignment w:val="baseline"/>
    </w:pPr>
  </w:style>
  <w:style w:type="paragraph" w:styleId="7">
    <w:name w:val="Body Text"/>
    <w:basedOn w:val="1"/>
    <w:next w:val="8"/>
    <w:semiHidden/>
    <w:unhideWhenUsed/>
    <w:qFormat/>
    <w:uiPriority w:val="99"/>
    <w:pPr>
      <w:spacing w:after="120" w:afterLines="0" w:afterAutospacing="0"/>
    </w:pPr>
  </w:style>
  <w:style w:type="paragraph" w:styleId="8">
    <w:name w:val="toc 8"/>
    <w:basedOn w:val="1"/>
    <w:next w:val="1"/>
    <w:qFormat/>
    <w:uiPriority w:val="0"/>
    <w:pPr>
      <w:ind w:left="1470"/>
      <w:jc w:val="left"/>
    </w:pPr>
    <w:rPr>
      <w:sz w:val="18"/>
    </w:rPr>
  </w:style>
  <w:style w:type="paragraph" w:styleId="9">
    <w:name w:val="Date"/>
    <w:basedOn w:val="1"/>
    <w:next w:val="1"/>
    <w:link w:val="17"/>
    <w:semiHidden/>
    <w:unhideWhenUsed/>
    <w:qFormat/>
    <w:uiPriority w:val="99"/>
    <w:pPr>
      <w:ind w:left="100" w:leftChars="2500"/>
    </w:pPr>
  </w:style>
  <w:style w:type="paragraph" w:styleId="10">
    <w:name w:val="footer"/>
    <w:basedOn w:val="1"/>
    <w:link w:val="15"/>
    <w:unhideWhenUsed/>
    <w:qFormat/>
    <w:uiPriority w:val="99"/>
    <w:pPr>
      <w:tabs>
        <w:tab w:val="center" w:pos="4153"/>
        <w:tab w:val="right" w:pos="8306"/>
      </w:tabs>
      <w:snapToGrid w:val="0"/>
    </w:pPr>
    <w:rPr>
      <w:sz w:val="18"/>
      <w:szCs w:val="18"/>
    </w:rPr>
  </w:style>
  <w:style w:type="paragraph" w:styleId="11">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4">
    <w:name w:val="页眉 字符"/>
    <w:basedOn w:val="13"/>
    <w:link w:val="11"/>
    <w:qFormat/>
    <w:uiPriority w:val="99"/>
    <w:rPr>
      <w:sz w:val="18"/>
      <w:szCs w:val="18"/>
    </w:rPr>
  </w:style>
  <w:style w:type="character" w:customStyle="1" w:styleId="15">
    <w:name w:val="页脚 字符"/>
    <w:basedOn w:val="13"/>
    <w:link w:val="10"/>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字符"/>
    <w:basedOn w:val="13"/>
    <w:link w:val="9"/>
    <w:semiHidden/>
    <w:qFormat/>
    <w:uiPriority w:val="99"/>
    <w:rPr>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1338</Words>
  <Characters>1485</Characters>
  <Lines>3</Lines>
  <Paragraphs>1</Paragraphs>
  <TotalTime>1</TotalTime>
  <ScaleCrop>false</ScaleCrop>
  <LinksUpToDate>false</LinksUpToDate>
  <CharactersWithSpaces>1492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2019-12-07T00:39:00Z</dcterms:created>
  <dc:creator>Administrator</dc:creator>
  <cp:lastModifiedBy>陆松</cp:lastModifiedBy>
  <cp:lastPrinted>2020-12-18T07:06:00Z</cp:lastPrinted>
  <dcterms:modified xsi:type="dcterms:W3CDTF">2026-04-09T09:00:16Z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B49C686B35454CCD862799CDED1CDDD7_13</vt:lpwstr>
  </property>
  <property fmtid="{D5CDD505-2E9C-101B-9397-08002B2CF9AE}" pid="4" name="KSOTemplateDocerSaveRecord">
    <vt:lpwstr>eyJoZGlkIjoiYzFkMTZmNmMzZDNkYTY1YjFkNTEwMjQ3OTZjNDc3MzMiLCJ1c2VySWQiOiIxMjEyMTk1NzYxIn0=</vt:lpwstr>
  </property>
</Properties>
</file>