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D733C">
      <w:pPr>
        <w:ind w:firstLine="1325" w:firstLineChars="300"/>
        <w:jc w:val="both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多功能麻醉机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技术参数</w:t>
      </w:r>
    </w:p>
    <w:p w14:paraId="7FE10529">
      <w:pPr>
        <w:ind w:firstLine="1325" w:firstLineChars="300"/>
        <w:jc w:val="both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2D93E9CD">
      <w:pPr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1.设备用途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>患者</w:t>
      </w:r>
      <w:r>
        <w:rPr>
          <w:rFonts w:ascii="宋体" w:hAnsi="宋体"/>
          <w:sz w:val="24"/>
        </w:rPr>
        <w:t>的全身麻醉，呼吸和麻醉气体监测，</w:t>
      </w:r>
      <w:r>
        <w:rPr>
          <w:rFonts w:hint="eastAsia" w:ascii="宋体" w:hAnsi="宋体"/>
          <w:sz w:val="24"/>
          <w:lang w:val="en-US" w:eastAsia="zh-CN"/>
        </w:rPr>
        <w:t>患者的</w:t>
      </w:r>
      <w:r>
        <w:rPr>
          <w:rFonts w:ascii="宋体" w:hAnsi="宋体"/>
          <w:sz w:val="24"/>
        </w:rPr>
        <w:t>呼吸管理</w:t>
      </w:r>
    </w:p>
    <w:p w14:paraId="423CB7ED"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2.麻醉机主要规格</w:t>
      </w:r>
      <w:r>
        <w:rPr>
          <w:rFonts w:hint="eastAsia" w:ascii="宋体" w:hAnsi="宋体"/>
          <w:b/>
          <w:sz w:val="24"/>
          <w:lang w:val="en-US" w:eastAsia="zh-CN"/>
        </w:rPr>
        <w:t>及</w:t>
      </w:r>
      <w:r>
        <w:rPr>
          <w:rFonts w:ascii="宋体" w:hAnsi="宋体"/>
          <w:b/>
          <w:sz w:val="24"/>
        </w:rPr>
        <w:t>系统概述</w:t>
      </w:r>
    </w:p>
    <w:p w14:paraId="63E0CF75">
      <w:pPr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适用于成人、儿童和新生儿</w:t>
      </w:r>
    </w:p>
    <w:p w14:paraId="52E5E3A3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2 </w:t>
      </w:r>
      <w:r>
        <w:rPr>
          <w:rFonts w:ascii="宋体" w:hAnsi="宋体"/>
          <w:sz w:val="24"/>
        </w:rPr>
        <w:t>整机技术标准按麻醉工作站设计：所有参数、波形由一体化彩色大屏幕同屏显示，无须外接屏幕</w:t>
      </w:r>
    </w:p>
    <w:p w14:paraId="41DAD9F3"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3.麻醉机技术参数</w:t>
      </w:r>
    </w:p>
    <w:p w14:paraId="051387E4"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3.1气体输送系统</w:t>
      </w:r>
    </w:p>
    <w:p w14:paraId="744A656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3.1.</w:t>
      </w:r>
      <w:r>
        <w:rPr>
          <w:rFonts w:hint="eastAsia" w:ascii="宋体" w:hAnsi="宋体"/>
          <w:sz w:val="24"/>
        </w:rPr>
        <w:t>1 电子显示流量计,空气范围:</w:t>
      </w:r>
      <w:r>
        <w:rPr>
          <w:rFonts w:ascii="宋体" w:hAnsi="宋体"/>
          <w:sz w:val="24"/>
        </w:rPr>
        <w:t>0L/min～15L/min，氧气范围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0L/min～15L/min，笑气范围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0L/min～12L/min</w:t>
      </w:r>
    </w:p>
    <w:p w14:paraId="66628866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3.1.</w:t>
      </w:r>
      <w:r>
        <w:rPr>
          <w:rFonts w:hint="eastAsia" w:ascii="宋体" w:hAnsi="宋体"/>
          <w:sz w:val="24"/>
        </w:rPr>
        <w:t xml:space="preserve">2 </w:t>
      </w:r>
      <w:r>
        <w:rPr>
          <w:rFonts w:ascii="宋体" w:hAnsi="宋体"/>
          <w:sz w:val="24"/>
        </w:rPr>
        <w:t xml:space="preserve"> 笑氧保护装置，确保笑气（N2O）作为载气时，当氧气供应不足时，会限制N2O 的输送，使得新鲜气体的氧浓度不会低于25%</w:t>
      </w:r>
    </w:p>
    <w:p w14:paraId="77080CD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3.1.</w:t>
      </w:r>
      <w:r>
        <w:rPr>
          <w:rFonts w:hint="eastAsia" w:ascii="宋体" w:hAnsi="宋体"/>
          <w:sz w:val="24"/>
        </w:rPr>
        <w:t>3电子流量计配备各支路流量数字显示和屏幕虚拟流量管显示，屏幕可显示新鲜气体设置总流量和氧浓度</w:t>
      </w:r>
    </w:p>
    <w:p w14:paraId="35B25CAD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3.1.</w:t>
      </w:r>
      <w:r>
        <w:rPr>
          <w:rFonts w:hint="eastAsia" w:ascii="宋体" w:hAnsi="宋体"/>
          <w:sz w:val="24"/>
        </w:rPr>
        <w:t>4 可选配高流量给氧功能，流量范围</w:t>
      </w:r>
      <w:r>
        <w:rPr>
          <w:rFonts w:ascii="宋体" w:hAnsi="宋体"/>
          <w:sz w:val="24"/>
        </w:rPr>
        <w:t xml:space="preserve"> 0-60 L/min</w:t>
      </w:r>
    </w:p>
    <w:p w14:paraId="5485BC8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.1.</w:t>
      </w:r>
      <w:r>
        <w:rPr>
          <w:rFonts w:hint="eastAsia" w:ascii="宋体" w:hAnsi="宋体"/>
          <w:sz w:val="24"/>
        </w:rPr>
        <w:t>5 可选配直观的适宜低流量麻醉的新鲜气体流量指示工具</w:t>
      </w:r>
    </w:p>
    <w:p w14:paraId="5D595C45"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3.2</w:t>
      </w: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>麻醉</w:t>
      </w:r>
      <w:r>
        <w:rPr>
          <w:rFonts w:hint="eastAsia" w:ascii="宋体" w:hAnsi="宋体"/>
          <w:b/>
          <w:sz w:val="24"/>
        </w:rPr>
        <w:t>呼吸机</w:t>
      </w:r>
    </w:p>
    <w:p w14:paraId="2A43350A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3.2.1</w:t>
      </w:r>
      <w:r>
        <w:rPr>
          <w:rFonts w:hint="eastAsia" w:ascii="宋体" w:hAnsi="宋体"/>
          <w:sz w:val="24"/>
        </w:rPr>
        <w:t>气动电控呼吸机,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上升式风箱，可以直接观察病人实际呼吸状态，保证安全</w:t>
      </w:r>
    </w:p>
    <w:p w14:paraId="0967AB1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3.2.2</w:t>
      </w:r>
      <w:r>
        <w:rPr>
          <w:rFonts w:hint="eastAsia" w:ascii="宋体" w:hAnsi="宋体"/>
          <w:sz w:val="24"/>
        </w:rPr>
        <w:t>通气模式：提供辅助/控制通气，VCV、PCV模式，可升级SIMV（SIMV-VC、SIMV-PC）、PRVC或Autoflow（PCV-VG）以及PS模式。</w:t>
      </w:r>
    </w:p>
    <w:p w14:paraId="7D7DB39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3.2.3容量控制模式下潮气量设定范围: 10 - 1500ml</w:t>
      </w:r>
    </w:p>
    <w:p w14:paraId="4FB4901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★3</w:t>
      </w:r>
      <w:r>
        <w:rPr>
          <w:rFonts w:ascii="宋体" w:hAnsi="宋体"/>
          <w:sz w:val="24"/>
        </w:rPr>
        <w:t>.2.4</w:t>
      </w:r>
      <w:r>
        <w:rPr>
          <w:rFonts w:hint="eastAsia" w:ascii="宋体" w:hAnsi="宋体"/>
          <w:sz w:val="24"/>
        </w:rPr>
        <w:t>可选配肺保护工具：支持两种复张手法——单周期和多周期</w:t>
      </w:r>
    </w:p>
    <w:p w14:paraId="07333A6A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3.2.5吸气压力</w:t>
      </w:r>
      <w:r>
        <w:rPr>
          <w:rFonts w:hint="eastAsia" w:ascii="宋体" w:hAnsi="宋体"/>
          <w:sz w:val="24"/>
        </w:rPr>
        <w:t>：吸气压力设置范围：</w:t>
      </w:r>
      <w:r>
        <w:rPr>
          <w:rFonts w:ascii="宋体" w:hAnsi="宋体"/>
          <w:sz w:val="24"/>
        </w:rPr>
        <w:t>5-70 cmH2O</w:t>
      </w:r>
    </w:p>
    <w:p w14:paraId="2786C996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3.2.6压力支持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 xml:space="preserve">0，3cmH2O 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 xml:space="preserve"> 60cmH2O</w:t>
      </w:r>
    </w:p>
    <w:p w14:paraId="458113B7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3.2.7呼气末正压PEEP：关，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 - 3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 xml:space="preserve"> cmH2O</w:t>
      </w:r>
    </w:p>
    <w:p w14:paraId="08E14D57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3.2.8呼吸频率: 2 - 100 次/分</w:t>
      </w:r>
    </w:p>
    <w:p w14:paraId="56A4A1A2">
      <w:pPr>
        <w:rPr>
          <w:rFonts w:ascii="Arial" w:hAnsi="Arial" w:cs="Arial"/>
          <w:sz w:val="24"/>
        </w:rPr>
      </w:pPr>
      <w:r>
        <w:rPr>
          <w:rFonts w:ascii="宋体" w:hAnsi="宋体"/>
          <w:sz w:val="24"/>
        </w:rPr>
        <w:t>3.2.9电动电控式驱动≥180 L/min 或风箱式驱动≥120 L/min</w:t>
      </w:r>
      <w:r>
        <w:rPr>
          <w:rFonts w:hint="eastAsia" w:ascii="Arial" w:hAnsi="Arial" w:cs="Arial"/>
          <w:sz w:val="24"/>
        </w:rPr>
        <w:t>。</w:t>
      </w:r>
    </w:p>
    <w:p w14:paraId="264F09CE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3.2.10可根据病人的理想体重预设相关的通气参数和报警阈值</w:t>
      </w:r>
    </w:p>
    <w:p w14:paraId="7DE6E0D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.2.11</w:t>
      </w:r>
      <w:r>
        <w:rPr>
          <w:rFonts w:hint="eastAsia" w:ascii="宋体" w:hAnsi="宋体"/>
          <w:sz w:val="24"/>
        </w:rPr>
        <w:t>呼吸系统泄漏量≤</w:t>
      </w:r>
      <w:r>
        <w:rPr>
          <w:rFonts w:ascii="宋体" w:hAnsi="宋体"/>
          <w:sz w:val="24"/>
        </w:rPr>
        <w:t>60mL/min</w:t>
      </w:r>
    </w:p>
    <w:p w14:paraId="6DB99328"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3.3</w:t>
      </w: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>呼吸回路</w:t>
      </w:r>
    </w:p>
    <w:p w14:paraId="37B5CE7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3.3.1集成呼吸回路，</w:t>
      </w:r>
      <w:r>
        <w:rPr>
          <w:rFonts w:hint="eastAsia" w:ascii="宋体" w:hAnsi="宋体"/>
          <w:sz w:val="24"/>
        </w:rPr>
        <w:t>具有回路整体加温功能,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回路整体可旋转≥</w:t>
      </w:r>
      <w:r>
        <w:rPr>
          <w:rFonts w:ascii="宋体" w:hAnsi="宋体"/>
          <w:sz w:val="24"/>
        </w:rPr>
        <w:t>30°，以满足不同手术无需移动麻醉机的要求</w:t>
      </w:r>
    </w:p>
    <w:p w14:paraId="7A0C955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3.3.2</w:t>
      </w:r>
      <w:r>
        <w:rPr>
          <w:rFonts w:hint="eastAsia" w:ascii="宋体" w:hAnsi="宋体"/>
          <w:sz w:val="24"/>
        </w:rPr>
        <w:t>二氧化碳吸收罐，容积≤</w:t>
      </w:r>
      <w:r>
        <w:rPr>
          <w:rFonts w:ascii="宋体" w:hAnsi="宋体"/>
          <w:sz w:val="24"/>
        </w:rPr>
        <w:t xml:space="preserve">1500ml </w:t>
      </w:r>
    </w:p>
    <w:p w14:paraId="40B4355B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3.3.3一体化的回路主动加热系统（可关闭），防止呼吸回路积水</w:t>
      </w:r>
    </w:p>
    <w:p w14:paraId="44918F54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3.3.</w:t>
      </w:r>
      <w:r>
        <w:rPr>
          <w:rFonts w:hint="eastAsia" w:ascii="宋体" w:hAnsi="宋体"/>
          <w:sz w:val="24"/>
        </w:rPr>
        <w:t>4可选配</w:t>
      </w:r>
      <w:r>
        <w:rPr>
          <w:rFonts w:ascii="宋体" w:hAnsi="宋体"/>
          <w:sz w:val="24"/>
        </w:rPr>
        <w:t>CO2旁路功能，在机械通气过程中，更换钠石灰罐无需选择确认，无需关停机械通气，可方便直接更换</w:t>
      </w:r>
    </w:p>
    <w:p w14:paraId="09AD4A9B"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3.4</w:t>
      </w: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>麻醉气体挥发罐</w:t>
      </w:r>
    </w:p>
    <w:p w14:paraId="13236647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3.4.1挥发罐与麻醉机主机为同一厂家生产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具有压力、流量、温度自动补偿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单罐位，加药量≥300毫升</w:t>
      </w:r>
    </w:p>
    <w:p w14:paraId="05A61F3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3.4.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配置一个七氟醚挥发罐</w:t>
      </w:r>
      <w:r>
        <w:rPr>
          <w:rFonts w:hint="eastAsia" w:ascii="宋体" w:hAnsi="宋体"/>
          <w:sz w:val="24"/>
        </w:rPr>
        <w:t>(通过F</w:t>
      </w:r>
      <w:r>
        <w:rPr>
          <w:rFonts w:ascii="宋体" w:hAnsi="宋体"/>
          <w:sz w:val="24"/>
        </w:rPr>
        <w:t>DA</w:t>
      </w:r>
      <w:r>
        <w:rPr>
          <w:rFonts w:hint="eastAsia" w:ascii="宋体" w:hAnsi="宋体"/>
          <w:sz w:val="24"/>
        </w:rPr>
        <w:t>认证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，可配备与主机同品牌地氟醚挥发罐</w:t>
      </w:r>
    </w:p>
    <w:p w14:paraId="561764DB"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3.5</w:t>
      </w: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>监测和报警</w:t>
      </w:r>
    </w:p>
    <w:p w14:paraId="001D4CF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3.5.1</w:t>
      </w:r>
      <w:r>
        <w:rPr>
          <w:rFonts w:hint="eastAsia" w:ascii="宋体" w:hAnsi="宋体"/>
          <w:sz w:val="24"/>
        </w:rPr>
        <w:t>主机内置触摸显示屏，非主机外展屏幕，不易影响其他设备使用，屏幕尺寸≥</w:t>
      </w:r>
      <w:r>
        <w:rPr>
          <w:rFonts w:ascii="宋体" w:hAnsi="宋体"/>
          <w:sz w:val="24"/>
        </w:rPr>
        <w:t>15英寸</w:t>
      </w:r>
      <w:r>
        <w:rPr>
          <w:rFonts w:hint="eastAsia" w:ascii="宋体" w:hAnsi="宋体"/>
          <w:sz w:val="24"/>
        </w:rPr>
        <w:t>电容触摸屏</w:t>
      </w:r>
      <w:r>
        <w:rPr>
          <w:rFonts w:ascii="宋体" w:hAnsi="宋体"/>
          <w:sz w:val="24"/>
        </w:rPr>
        <w:t>，可同屏显示波形和呼吸环图</w:t>
      </w:r>
      <w:r>
        <w:rPr>
          <w:rFonts w:hint="eastAsia" w:ascii="宋体" w:hAnsi="宋体"/>
          <w:sz w:val="24"/>
        </w:rPr>
        <w:t>，支持显示</w:t>
      </w:r>
      <w:r>
        <w:rPr>
          <w:rFonts w:ascii="宋体" w:hAnsi="宋体"/>
          <w:sz w:val="24"/>
        </w:rPr>
        <w:t>P-V，V-F，P-F三种类型环图</w:t>
      </w:r>
      <w:r>
        <w:rPr>
          <w:rFonts w:hint="eastAsia" w:ascii="宋体" w:hAnsi="宋体"/>
          <w:sz w:val="24"/>
        </w:rPr>
        <w:t>，内置≥2槽位插件槽，可直接热插拔，配备插件：CO2模块</w:t>
      </w:r>
    </w:p>
    <w:p w14:paraId="4C623891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3.5.2全自动的开机自检，用户可选择全或部分自检功能，既能保证安的使用，又能保证紧急抢救时的快速启动</w:t>
      </w:r>
    </w:p>
    <w:p w14:paraId="28B63337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3.5.3</w:t>
      </w:r>
      <w:r>
        <w:rPr>
          <w:rFonts w:hint="eastAsia" w:ascii="宋体" w:hAnsi="宋体"/>
          <w:sz w:val="24"/>
        </w:rPr>
        <w:t>可监测参数：呼吸频率、潮气量、分钟通气量、吸呼比、气道压（峰压、平台压、平均压、</w:t>
      </w:r>
      <w:r>
        <w:rPr>
          <w:rFonts w:ascii="宋体" w:hAnsi="宋体"/>
          <w:sz w:val="24"/>
        </w:rPr>
        <w:t>PEEP）、气道阻力、顺应性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可选配麻醉气体分析（N2O，EtCO2，自动识别五种麻醉气体吸入呼出浓度监测）、呼吸环（P-V，P-F，V-F）监测；氧电池法吸入氧浓度监测</w:t>
      </w:r>
    </w:p>
    <w:p w14:paraId="79BEB924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3.5.4实时显示3道波形</w:t>
      </w:r>
      <w:r>
        <w:rPr>
          <w:rFonts w:hint="eastAsia" w:ascii="宋体" w:hAnsi="宋体"/>
          <w:sz w:val="24"/>
        </w:rPr>
        <w:t>，（压力时间波形，流速时间波形，容量时间波形，可选呼末</w:t>
      </w:r>
      <w:r>
        <w:rPr>
          <w:rFonts w:ascii="宋体" w:hAnsi="宋体"/>
          <w:sz w:val="24"/>
        </w:rPr>
        <w:t>CO2波形）</w:t>
      </w:r>
    </w:p>
    <w:p w14:paraId="01AD90B3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3.5.</w:t>
      </w:r>
      <w:r>
        <w:rPr>
          <w:rFonts w:hint="eastAsia" w:ascii="宋体" w:hAnsi="宋体"/>
          <w:sz w:val="24"/>
        </w:rPr>
        <w:t xml:space="preserve">5 </w:t>
      </w:r>
      <w:r>
        <w:rPr>
          <w:rFonts w:ascii="宋体" w:hAnsi="宋体"/>
          <w:sz w:val="24"/>
        </w:rPr>
        <w:t>CBM模式（心脏旁路模式）用于在使用体外循环机时抑制相应报警。</w:t>
      </w:r>
    </w:p>
    <w:p w14:paraId="6F6B7465"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3.6</w:t>
      </w: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>其它</w:t>
      </w:r>
    </w:p>
    <w:p w14:paraId="196EC1F1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3.6.1内置后备电池，使用时间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90分钟</w:t>
      </w:r>
    </w:p>
    <w:p w14:paraId="69DF57D4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3.6.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接口：标配1个RS232，1个USB，1个VGA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Tk3MWUyMjAzYmJkMjJmOWVmNzc4MWEzMmQ4MzAifQ=="/>
  </w:docVars>
  <w:rsids>
    <w:rsidRoot w:val="00382C4B"/>
    <w:rsid w:val="00262E24"/>
    <w:rsid w:val="002A2B07"/>
    <w:rsid w:val="00382C4B"/>
    <w:rsid w:val="00423230"/>
    <w:rsid w:val="004A5AE3"/>
    <w:rsid w:val="00583D39"/>
    <w:rsid w:val="00757198"/>
    <w:rsid w:val="0078299E"/>
    <w:rsid w:val="00821DD7"/>
    <w:rsid w:val="00A32133"/>
    <w:rsid w:val="00F91818"/>
    <w:rsid w:val="145B19C9"/>
    <w:rsid w:val="152F4368"/>
    <w:rsid w:val="170B7E08"/>
    <w:rsid w:val="583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1466</Characters>
  <Lines>10</Lines>
  <Paragraphs>3</Paragraphs>
  <TotalTime>13</TotalTime>
  <ScaleCrop>false</ScaleCrop>
  <LinksUpToDate>false</LinksUpToDate>
  <CharactersWithSpaces>1500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2024-10-10T00:37:00Z</dcterms:created>
  <dc:creator>Administrator</dc:creator>
  <cp:lastModifiedBy>Administrator</cp:lastModifiedBy>
  <dcterms:modified xsi:type="dcterms:W3CDTF">2024-10-16T09:11:59Z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7D1F67380E7642DEAC54D8E63778913E_13</vt:lpwstr>
  </property>
</Properties>
</file>