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424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采购需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36"/>
        </w:rPr>
        <w:t>求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36"/>
          <w:lang w:eastAsia="zh-CN"/>
        </w:rPr>
        <w:t>（输尿管镜等设备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36"/>
          <w:lang w:val="en-US" w:eastAsia="zh-CN"/>
        </w:rPr>
        <w:t>）</w:t>
      </w:r>
    </w:p>
    <w:p w14:paraId="26FF9AD8">
      <w:pPr>
        <w:pStyle w:val="5"/>
      </w:pPr>
    </w:p>
    <w:p w14:paraId="395034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采购清单</w:t>
      </w:r>
    </w:p>
    <w:p w14:paraId="60148E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单位：元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37"/>
        <w:gridCol w:w="1550"/>
        <w:gridCol w:w="1564"/>
        <w:gridCol w:w="1565"/>
      </w:tblGrid>
      <w:tr w14:paraId="650C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06" w:type="dxa"/>
            <w:vAlign w:val="center"/>
          </w:tcPr>
          <w:p w14:paraId="551F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品目</w:t>
            </w:r>
          </w:p>
        </w:tc>
        <w:tc>
          <w:tcPr>
            <w:tcW w:w="1737" w:type="dxa"/>
            <w:vAlign w:val="center"/>
          </w:tcPr>
          <w:p w14:paraId="30BF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550" w:type="dxa"/>
            <w:vAlign w:val="center"/>
          </w:tcPr>
          <w:p w14:paraId="31B3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564" w:type="dxa"/>
            <w:vAlign w:val="center"/>
          </w:tcPr>
          <w:p w14:paraId="2D10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单价</w:t>
            </w:r>
          </w:p>
        </w:tc>
        <w:tc>
          <w:tcPr>
            <w:tcW w:w="1565" w:type="dxa"/>
            <w:vAlign w:val="center"/>
          </w:tcPr>
          <w:p w14:paraId="3D87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小计</w:t>
            </w:r>
          </w:p>
        </w:tc>
      </w:tr>
      <w:tr w14:paraId="7971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 w14:paraId="3E882F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输尿管镜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（成人）</w:t>
            </w:r>
          </w:p>
        </w:tc>
        <w:tc>
          <w:tcPr>
            <w:tcW w:w="1737" w:type="dxa"/>
            <w:vAlign w:val="center"/>
          </w:tcPr>
          <w:p w14:paraId="01E95D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0" w:type="dxa"/>
            <w:vAlign w:val="center"/>
          </w:tcPr>
          <w:p w14:paraId="38FD99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64" w:type="dxa"/>
            <w:vAlign w:val="center"/>
          </w:tcPr>
          <w:p w14:paraId="26D0FF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45000</w:t>
            </w:r>
          </w:p>
        </w:tc>
        <w:tc>
          <w:tcPr>
            <w:tcW w:w="1565" w:type="dxa"/>
            <w:vAlign w:val="center"/>
          </w:tcPr>
          <w:p w14:paraId="39F4E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90000</w:t>
            </w:r>
          </w:p>
        </w:tc>
      </w:tr>
      <w:tr w14:paraId="327F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 w14:paraId="4E4C35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输尿管镜（小儿）</w:t>
            </w:r>
          </w:p>
        </w:tc>
        <w:tc>
          <w:tcPr>
            <w:tcW w:w="1737" w:type="dxa"/>
            <w:vAlign w:val="center"/>
          </w:tcPr>
          <w:p w14:paraId="52EA15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vAlign w:val="center"/>
          </w:tcPr>
          <w:p w14:paraId="05EB69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64" w:type="dxa"/>
            <w:vAlign w:val="center"/>
          </w:tcPr>
          <w:p w14:paraId="020F37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60000</w:t>
            </w:r>
          </w:p>
        </w:tc>
        <w:tc>
          <w:tcPr>
            <w:tcW w:w="1565" w:type="dxa"/>
            <w:vAlign w:val="center"/>
          </w:tcPr>
          <w:p w14:paraId="02015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60000</w:t>
            </w:r>
          </w:p>
        </w:tc>
      </w:tr>
      <w:tr w14:paraId="2217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 w14:paraId="15F426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电切镜</w:t>
            </w:r>
          </w:p>
        </w:tc>
        <w:tc>
          <w:tcPr>
            <w:tcW w:w="1737" w:type="dxa"/>
            <w:vAlign w:val="center"/>
          </w:tcPr>
          <w:p w14:paraId="6FB0CC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vAlign w:val="center"/>
          </w:tcPr>
          <w:p w14:paraId="63F1C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64" w:type="dxa"/>
            <w:vAlign w:val="center"/>
          </w:tcPr>
          <w:p w14:paraId="1A82A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50000</w:t>
            </w:r>
          </w:p>
        </w:tc>
        <w:tc>
          <w:tcPr>
            <w:tcW w:w="1565" w:type="dxa"/>
            <w:vAlign w:val="center"/>
          </w:tcPr>
          <w:p w14:paraId="2CCC2A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50000</w:t>
            </w:r>
          </w:p>
        </w:tc>
      </w:tr>
      <w:tr w14:paraId="0631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7" w:type="dxa"/>
            <w:gridSpan w:val="4"/>
            <w:vAlign w:val="center"/>
          </w:tcPr>
          <w:p w14:paraId="57AA02FC">
            <w:pPr>
              <w:keepNext w:val="0"/>
              <w:keepLines w:val="0"/>
              <w:widowControl w:val="0"/>
              <w:suppressLineNumbers w:val="0"/>
              <w:spacing w:before="48" w:beforeLines="20" w:beforeAutospacing="0" w:after="48" w:afterLines="2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65" w:type="dxa"/>
            <w:vAlign w:val="center"/>
          </w:tcPr>
          <w:p w14:paraId="6D8E6D4F">
            <w:pPr>
              <w:keepNext w:val="0"/>
              <w:keepLines w:val="0"/>
              <w:widowControl w:val="0"/>
              <w:suppressLineNumbers w:val="0"/>
              <w:spacing w:before="48" w:beforeLines="20" w:beforeAutospacing="0" w:after="48" w:afterLines="2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200000</w:t>
            </w:r>
          </w:p>
        </w:tc>
      </w:tr>
    </w:tbl>
    <w:p w14:paraId="5EDD4143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、主要技术参数</w:t>
      </w:r>
    </w:p>
    <w:p w14:paraId="06419ACA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（一）输尿管镜（成人）</w:t>
      </w:r>
    </w:p>
    <w:p w14:paraId="01BD2F2A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技术参数</w:t>
      </w:r>
    </w:p>
    <w:p w14:paraId="04B2782B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采用优质传像束，可承受适度变曲；</w:t>
      </w:r>
    </w:p>
    <w:p w14:paraId="0DCFF17F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消除了视场中的网纹现象，使图像清晰；</w:t>
      </w:r>
    </w:p>
    <w:p w14:paraId="2A618D01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带有方向标镜头，永不磨损；</w:t>
      </w:r>
    </w:p>
    <w:p w14:paraId="293AD0EE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圆滑的插入部，渐细的镜管，避免划伤；</w:t>
      </w:r>
    </w:p>
    <w:p w14:paraId="75C8AA84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采用镜体与水阀、器械一体式结构</w:t>
      </w:r>
      <w:r>
        <w:rPr>
          <w:rFonts w:hint="eastAsia" w:ascii="宋体" w:hAnsi="宋体"/>
          <w:sz w:val="24"/>
          <w:szCs w:val="24"/>
          <w:lang w:eastAsia="zh-CN"/>
        </w:rPr>
        <w:t>，便</w:t>
      </w:r>
      <w:r>
        <w:rPr>
          <w:rFonts w:hint="eastAsia" w:ascii="宋体" w:hAnsi="宋体"/>
          <w:sz w:val="24"/>
          <w:szCs w:val="24"/>
          <w:lang w:val="en-US" w:eastAsia="zh-CN"/>
        </w:rPr>
        <w:t>于消毒与操作</w:t>
      </w:r>
      <w:r>
        <w:rPr>
          <w:rFonts w:hint="eastAsia" w:ascii="宋体" w:hAnsi="宋体"/>
          <w:sz w:val="24"/>
          <w:szCs w:val="24"/>
        </w:rPr>
        <w:t>；</w:t>
      </w:r>
    </w:p>
    <w:p w14:paraId="0AD1A92C"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手术器械全部采用不锈钢材料。</w:t>
      </w:r>
    </w:p>
    <w:p w14:paraId="20284066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★镜体外径：≤8Fr-9.8Fr               </w:t>
      </w:r>
    </w:p>
    <w:p w14:paraId="40A5E476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工作长度：≥430mm                   器械通道：≥5Fr</w:t>
      </w:r>
    </w:p>
    <w:p w14:paraId="14C4A9F7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★视场角：≥81°                    视向角：≥0° </w:t>
      </w:r>
    </w:p>
    <w:p w14:paraId="532F3138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视场中心角分辨力：≥0.40C/(°)      设计工作距（mm）:≥6        </w:t>
      </w:r>
    </w:p>
    <w:p w14:paraId="5AC267E9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有效景深范围：2～10mm         照明镜体光效ILeR：≥0.37                 </w:t>
      </w:r>
    </w:p>
    <w:p w14:paraId="46016E0D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综合镜体光效SLeR：≥0.25      有效光度率：≥1200 （cd/m2/lm）</w:t>
      </w:r>
    </w:p>
    <w:p w14:paraId="15216DD3">
      <w:pP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配置</w:t>
      </w:r>
    </w:p>
    <w:p w14:paraId="23C0E1D7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输尿管镜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条；</w:t>
      </w:r>
    </w:p>
    <w:p w14:paraId="76780FE9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 w14:paraId="45592CA2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异物钳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把；</w:t>
      </w:r>
    </w:p>
    <w:p w14:paraId="207B55B2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 w14:paraId="34474156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内镜消毒盒     2个 。</w:t>
      </w:r>
    </w:p>
    <w:p w14:paraId="6FE04279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（二）输尿管镜（小儿）</w:t>
      </w:r>
    </w:p>
    <w:p w14:paraId="7B56B1F0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技术参数</w:t>
      </w:r>
    </w:p>
    <w:p w14:paraId="181F3A6E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采用传像束，可承受适度变曲；</w:t>
      </w:r>
    </w:p>
    <w:p w14:paraId="62C1CA74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消除了视场中的网纹现象，使图像清晰；</w:t>
      </w:r>
    </w:p>
    <w:p w14:paraId="31FA3FC9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带有方向标镜头，永不磨损；</w:t>
      </w:r>
    </w:p>
    <w:p w14:paraId="5D0F92A4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圆滑的插入部，渐细的镜管，避免划伤；</w:t>
      </w:r>
    </w:p>
    <w:p w14:paraId="068D19B0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采用镜体与水阀、器械一体式结构</w:t>
      </w:r>
      <w:r>
        <w:rPr>
          <w:rFonts w:hint="eastAsia" w:ascii="宋体" w:hAnsi="宋体" w:cs="Times New Roman"/>
          <w:sz w:val="24"/>
          <w:szCs w:val="24"/>
          <w:lang w:eastAsia="zh-CN"/>
        </w:rPr>
        <w:t>，便于消毒与操作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 w14:paraId="54F413D3">
      <w:pPr>
        <w:numPr>
          <w:ilvl w:val="0"/>
          <w:numId w:val="3"/>
        </w:num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手术器械全部采用不锈钢材料。</w:t>
      </w:r>
    </w:p>
    <w:p w14:paraId="320E3D1B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★镜体外径：≤6Fr-7.5Fr             工作长度：≥430mm </w:t>
      </w:r>
    </w:p>
    <w:p w14:paraId="2093BB0F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★视场角：≥81°                      视向角： ≥0° </w:t>
      </w:r>
    </w:p>
    <w:p w14:paraId="7E391DE8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视场中心角分辨力：≥0.40C/(°)      器械通道：≥4Fr</w:t>
      </w:r>
    </w:p>
    <w:p w14:paraId="288095E6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设计工作距（mm）:≥6                有效景深范围： 2～10mm</w:t>
      </w:r>
    </w:p>
    <w:p w14:paraId="0CC7F3DB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照明镜体光效ILeR：≥0.37             综合镜体光效SLeR：≥0.25</w:t>
      </w:r>
    </w:p>
    <w:p w14:paraId="68D8DB24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有效光度率：≥1200 （cd/m2/lm）  </w:t>
      </w:r>
    </w:p>
    <w:p w14:paraId="3297DFF9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配置</w:t>
      </w:r>
    </w:p>
    <w:p w14:paraId="4E6C6360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输尿管镜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条；</w:t>
      </w:r>
    </w:p>
    <w:p w14:paraId="27249ED5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 w14:paraId="20BC328C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异物钳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把；</w:t>
      </w:r>
    </w:p>
    <w:p w14:paraId="76E5AC82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 w14:paraId="62A4AD37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内镜消毒盒     1个 。</w:t>
      </w:r>
    </w:p>
    <w:p w14:paraId="6CCC75FE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41ECB0CC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（三）电切镜</w:t>
      </w:r>
    </w:p>
    <w:p w14:paraId="143267C1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技术参数</w:t>
      </w:r>
    </w:p>
    <w:p w14:paraId="7DE144DC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内窥镜镜体全部采用不锈钢； </w:t>
      </w:r>
    </w:p>
    <w:p w14:paraId="2D63C106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窥镜采用光学玻璃、光钎、光锥；</w:t>
      </w:r>
    </w:p>
    <w:p w14:paraId="6F0073AE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采用柱状透镜技术，图像清晰、视场明亮；</w:t>
      </w:r>
    </w:p>
    <w:p w14:paraId="062C6B71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带有方向标镜头；</w:t>
      </w:r>
    </w:p>
    <w:p w14:paraId="54ECBC5D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采用耐高温高强度陶瓷；</w:t>
      </w:r>
    </w:p>
    <w:p w14:paraId="72A10801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外鞘大量精细的外鞘出水孔，更有利于保证术中视野清晰;</w:t>
      </w:r>
    </w:p>
    <w:p w14:paraId="425A3C41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主动式和被动式两种结构，操作器采用无电源方式，电极无需与操作器串联，外鞘≤26Fr、带进出水开关，内鞘≤24Fr；</w:t>
      </w:r>
    </w:p>
    <w:p w14:paraId="0FF4B9A7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不锈钢水阀，彻底根除了水阀维护繁琐，易损坏的弊病；</w:t>
      </w:r>
    </w:p>
    <w:p w14:paraId="3B44E26A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外鞘保持静止时操作器、内窥镜、内鞘和手术电极可360°旋转，可持续灌流；</w:t>
      </w:r>
    </w:p>
    <w:p w14:paraId="403E16E0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内窥镜可承受低温等离子消毒；</w:t>
      </w:r>
    </w:p>
    <w:p w14:paraId="57A00695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11.镜体外径：Ø≥4mm          镜体长度：≥300mm</w:t>
      </w:r>
    </w:p>
    <w:p w14:paraId="63C6ED6D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视向角：≥30°              视场角≥60°</w:t>
      </w:r>
    </w:p>
    <w:p w14:paraId="2DBC4763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角分辨力：≥2.97C/（°）    有效景深：3-50mm</w:t>
      </w:r>
    </w:p>
    <w:p w14:paraId="3769953A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目镜罩外径：Ø≥32mm        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光缆接头外径：Ø≥10mm</w:t>
      </w:r>
    </w:p>
    <w:p w14:paraId="65433C4C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最大插入部外径：Ø≤8.8mm    工作长度≥180mm</w:t>
      </w:r>
    </w:p>
    <w:p w14:paraId="20BDC5D3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手术电极行程：≥25mm</w:t>
      </w:r>
    </w:p>
    <w:p w14:paraId="14A84138"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bookmarkStart w:id="0" w:name="_GoBack"/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所投产品可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匹配或兼容</w:t>
      </w:r>
      <w:bookmarkEnd w:id="0"/>
      <w:r>
        <w:rPr>
          <w:rFonts w:hint="eastAsia" w:ascii="宋体" w:hAnsi="宋体" w:eastAsia="宋体" w:cs="Times New Roman"/>
          <w:sz w:val="24"/>
          <w:szCs w:val="24"/>
          <w:lang w:eastAsia="zh-CN"/>
        </w:rPr>
        <w:t>杭州得道医疗设备科技有限公司得道等离子电切系统主机（型号DD-400A）使用。</w:t>
      </w:r>
    </w:p>
    <w:p w14:paraId="43A5B07A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配置</w:t>
      </w:r>
    </w:p>
    <w:p w14:paraId="125A5829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内窥镜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条；</w:t>
      </w:r>
    </w:p>
    <w:p w14:paraId="56691C88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操作手柄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个；</w:t>
      </w:r>
    </w:p>
    <w:p w14:paraId="584BAA1B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外鞘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1支；</w:t>
      </w:r>
    </w:p>
    <w:p w14:paraId="21EBFD92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内鞘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支；</w:t>
      </w:r>
    </w:p>
    <w:p w14:paraId="6B58E557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内鞘进水接头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个；</w:t>
      </w:r>
    </w:p>
    <w:p w14:paraId="5C9A689A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闭孔器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支；</w:t>
      </w:r>
    </w:p>
    <w:p w14:paraId="323D746C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冲洗接头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；</w:t>
      </w:r>
    </w:p>
    <w:p w14:paraId="66A8067E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冲洗器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个：</w:t>
      </w:r>
    </w:p>
    <w:p w14:paraId="4F0B1649"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光缆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1个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</w:p>
    <w:p w14:paraId="07709325">
      <w:pPr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内镜消毒盒   1个</w:t>
      </w:r>
    </w:p>
    <w:p w14:paraId="56073410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四、质保及售后服务</w:t>
      </w:r>
    </w:p>
    <w:p w14:paraId="3EA17602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1.所投设备须为2023年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eastAsia="zh-CN"/>
        </w:rPr>
        <w:t>月1日后生产的（以生产日期为准）原厂全新、未使用过的原装合格正品（不接受组装机），无被召回情况。并能提供免费的软硬件安全升级，及时提供设备新功能信息和临床应用资料。提供设备铭牌使用年限。</w:t>
      </w:r>
    </w:p>
    <w:p w14:paraId="540B0845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2.提供整机原厂质保≥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年（自验收合格之日起算起）；具有备件库及售后服务工程师，支持安装、调试及维修；每年度提供不少于2次预防性维护保养服务，并提供保养报告；提供专业人员现场操作和培训。</w:t>
      </w:r>
    </w:p>
    <w:p w14:paraId="639A8710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.供应商向采购人提供保修服务，包括但不限于电话咨询服务、现场维修服务，保证2小时内响应，8小时内到达故障现场，24小时内故障修复（不可抗拒力量下除外）。如48小时内无法修复的，应提供不低于原有设备档次的备用机器，以保障临床诊疗工作。</w:t>
      </w:r>
    </w:p>
    <w:p w14:paraId="5A01B007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五、其它要求</w:t>
      </w:r>
    </w:p>
    <w:p w14:paraId="6B399912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供应商须提供与所投设备配套使用的相关耗材，主要配件、易损件及易耗品目录（含报价），标明品牌、规格型号、产地、生产厂家等并分项独立报价。报价不计入投标总价（格式自拟，标注专用/通用）。</w:t>
      </w:r>
    </w:p>
    <w:p w14:paraId="4A320869">
      <w:pPr>
        <w:rPr>
          <w:rFonts w:hint="eastAsia" w:ascii="宋体" w:hAnsi="宋体"/>
          <w:sz w:val="22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为确保医院无信息孤岛现象，所投设备需与医院LIS系统及其他相关第三方应用系统端口（含双向接口）无缝链接。</w:t>
      </w:r>
    </w:p>
    <w:p w14:paraId="102B48AC">
      <w:pPr>
        <w:rPr>
          <w:rFonts w:hint="default" w:ascii="宋体" w:hAnsi="宋体"/>
          <w:sz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60001010101"/>
    <w:charset w:val="7A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3B4C7261"/>
    <w:multiLevelType w:val="singleLevel"/>
    <w:tmpl w:val="3B4C7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6E3614"/>
    <w:multiLevelType w:val="singleLevel"/>
    <w:tmpl w:val="3C6E361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BE83568"/>
    <w:rsid w:val="00076791"/>
    <w:rsid w:val="00FE4037"/>
    <w:rsid w:val="010F3B4F"/>
    <w:rsid w:val="011E3D92"/>
    <w:rsid w:val="0184004F"/>
    <w:rsid w:val="01DB1C83"/>
    <w:rsid w:val="02D23086"/>
    <w:rsid w:val="02DC5036"/>
    <w:rsid w:val="02F32FFC"/>
    <w:rsid w:val="033B6E7D"/>
    <w:rsid w:val="03CD57ED"/>
    <w:rsid w:val="04471852"/>
    <w:rsid w:val="04932CE9"/>
    <w:rsid w:val="04C904B8"/>
    <w:rsid w:val="04D806FC"/>
    <w:rsid w:val="05184F9C"/>
    <w:rsid w:val="05551D4C"/>
    <w:rsid w:val="060C2D53"/>
    <w:rsid w:val="064A5629"/>
    <w:rsid w:val="06936FD0"/>
    <w:rsid w:val="076E2834"/>
    <w:rsid w:val="07E13D6B"/>
    <w:rsid w:val="080D2DB2"/>
    <w:rsid w:val="098350DA"/>
    <w:rsid w:val="09945539"/>
    <w:rsid w:val="09D771D4"/>
    <w:rsid w:val="09EF6C13"/>
    <w:rsid w:val="0B5C2086"/>
    <w:rsid w:val="0BBE4AEF"/>
    <w:rsid w:val="0BE81B6C"/>
    <w:rsid w:val="0C460641"/>
    <w:rsid w:val="0CD93263"/>
    <w:rsid w:val="10352EA6"/>
    <w:rsid w:val="11020FDA"/>
    <w:rsid w:val="11286567"/>
    <w:rsid w:val="11BA18B5"/>
    <w:rsid w:val="11D434DA"/>
    <w:rsid w:val="121F3E0E"/>
    <w:rsid w:val="12665599"/>
    <w:rsid w:val="13AB3BAB"/>
    <w:rsid w:val="141C6857"/>
    <w:rsid w:val="15145780"/>
    <w:rsid w:val="154310C7"/>
    <w:rsid w:val="160457F4"/>
    <w:rsid w:val="1672275E"/>
    <w:rsid w:val="16783AEC"/>
    <w:rsid w:val="168801D3"/>
    <w:rsid w:val="16BE59A3"/>
    <w:rsid w:val="17B8347E"/>
    <w:rsid w:val="17EA32B2"/>
    <w:rsid w:val="182044CD"/>
    <w:rsid w:val="18CB43A7"/>
    <w:rsid w:val="1991418B"/>
    <w:rsid w:val="1AD5775F"/>
    <w:rsid w:val="1BAF6202"/>
    <w:rsid w:val="1BB630ED"/>
    <w:rsid w:val="1BDC68CC"/>
    <w:rsid w:val="1C5648D0"/>
    <w:rsid w:val="1C6012AB"/>
    <w:rsid w:val="1DED4DC0"/>
    <w:rsid w:val="1DF95513"/>
    <w:rsid w:val="1E193E07"/>
    <w:rsid w:val="1E4C7C8A"/>
    <w:rsid w:val="208E214A"/>
    <w:rsid w:val="20937EA1"/>
    <w:rsid w:val="20BC06E0"/>
    <w:rsid w:val="20F12E19"/>
    <w:rsid w:val="21042B4C"/>
    <w:rsid w:val="211865F8"/>
    <w:rsid w:val="2217240B"/>
    <w:rsid w:val="22761828"/>
    <w:rsid w:val="22A46395"/>
    <w:rsid w:val="23005595"/>
    <w:rsid w:val="231352C9"/>
    <w:rsid w:val="234731C4"/>
    <w:rsid w:val="23623B5A"/>
    <w:rsid w:val="23627FBC"/>
    <w:rsid w:val="2406098A"/>
    <w:rsid w:val="24201F98"/>
    <w:rsid w:val="25A20B86"/>
    <w:rsid w:val="25FE400E"/>
    <w:rsid w:val="265A4FBD"/>
    <w:rsid w:val="26D905D7"/>
    <w:rsid w:val="26F86CAF"/>
    <w:rsid w:val="27A961FC"/>
    <w:rsid w:val="27DB3EDB"/>
    <w:rsid w:val="27DD7C53"/>
    <w:rsid w:val="285E6FE6"/>
    <w:rsid w:val="291122AA"/>
    <w:rsid w:val="293B7327"/>
    <w:rsid w:val="29B6075C"/>
    <w:rsid w:val="2A36189D"/>
    <w:rsid w:val="2A3873C3"/>
    <w:rsid w:val="2A53196C"/>
    <w:rsid w:val="2AD25A69"/>
    <w:rsid w:val="2AEB2687"/>
    <w:rsid w:val="2B2A7653"/>
    <w:rsid w:val="2BC76C50"/>
    <w:rsid w:val="2BCC24B9"/>
    <w:rsid w:val="2CBC077F"/>
    <w:rsid w:val="2D0068BE"/>
    <w:rsid w:val="2D0447D1"/>
    <w:rsid w:val="2D151C3D"/>
    <w:rsid w:val="2D8748E9"/>
    <w:rsid w:val="2E422F06"/>
    <w:rsid w:val="2F2B74F6"/>
    <w:rsid w:val="2F397E65"/>
    <w:rsid w:val="2F917CA1"/>
    <w:rsid w:val="2FBC06DB"/>
    <w:rsid w:val="304E16EE"/>
    <w:rsid w:val="30890978"/>
    <w:rsid w:val="30E42053"/>
    <w:rsid w:val="310E5321"/>
    <w:rsid w:val="318D26EA"/>
    <w:rsid w:val="32DB1233"/>
    <w:rsid w:val="32FF7F0C"/>
    <w:rsid w:val="341C1B03"/>
    <w:rsid w:val="35327830"/>
    <w:rsid w:val="35956011"/>
    <w:rsid w:val="376B0DD8"/>
    <w:rsid w:val="379F4F25"/>
    <w:rsid w:val="37C8447C"/>
    <w:rsid w:val="380354B4"/>
    <w:rsid w:val="38064FA4"/>
    <w:rsid w:val="38417D8A"/>
    <w:rsid w:val="396E4BAF"/>
    <w:rsid w:val="39BB1996"/>
    <w:rsid w:val="3A9C399E"/>
    <w:rsid w:val="3B5F50F7"/>
    <w:rsid w:val="3C291261"/>
    <w:rsid w:val="3C395948"/>
    <w:rsid w:val="3C526A0A"/>
    <w:rsid w:val="3CA60B04"/>
    <w:rsid w:val="3D2A34E3"/>
    <w:rsid w:val="3D6764E5"/>
    <w:rsid w:val="3DAC3EF8"/>
    <w:rsid w:val="3E711E92"/>
    <w:rsid w:val="3EF66B94"/>
    <w:rsid w:val="3F0D4E6A"/>
    <w:rsid w:val="3F604F9A"/>
    <w:rsid w:val="3FD61700"/>
    <w:rsid w:val="41562AF9"/>
    <w:rsid w:val="421F738E"/>
    <w:rsid w:val="42A45669"/>
    <w:rsid w:val="42C910A8"/>
    <w:rsid w:val="43533AC7"/>
    <w:rsid w:val="43D67F21"/>
    <w:rsid w:val="441A1710"/>
    <w:rsid w:val="44E87F0C"/>
    <w:rsid w:val="456B28EB"/>
    <w:rsid w:val="45723C79"/>
    <w:rsid w:val="45E83F3B"/>
    <w:rsid w:val="472F1E22"/>
    <w:rsid w:val="49080B7C"/>
    <w:rsid w:val="49A62143"/>
    <w:rsid w:val="4A7E1759"/>
    <w:rsid w:val="4B726781"/>
    <w:rsid w:val="4BE83568"/>
    <w:rsid w:val="4C60482B"/>
    <w:rsid w:val="4D005B8C"/>
    <w:rsid w:val="4D292E6F"/>
    <w:rsid w:val="4D5C3245"/>
    <w:rsid w:val="4D673998"/>
    <w:rsid w:val="4F05790C"/>
    <w:rsid w:val="501E0C85"/>
    <w:rsid w:val="51595CED"/>
    <w:rsid w:val="519063B8"/>
    <w:rsid w:val="51CB0999"/>
    <w:rsid w:val="523C1897"/>
    <w:rsid w:val="52854FEC"/>
    <w:rsid w:val="52CF6267"/>
    <w:rsid w:val="536C1D08"/>
    <w:rsid w:val="53890B0C"/>
    <w:rsid w:val="5458228C"/>
    <w:rsid w:val="54D062C6"/>
    <w:rsid w:val="55004DFD"/>
    <w:rsid w:val="558477DD"/>
    <w:rsid w:val="55C93441"/>
    <w:rsid w:val="55F3226C"/>
    <w:rsid w:val="5697709C"/>
    <w:rsid w:val="578F4217"/>
    <w:rsid w:val="57FD3876"/>
    <w:rsid w:val="583D0117"/>
    <w:rsid w:val="58816255"/>
    <w:rsid w:val="58B54151"/>
    <w:rsid w:val="58CA7BFC"/>
    <w:rsid w:val="58E3481A"/>
    <w:rsid w:val="59E36A9C"/>
    <w:rsid w:val="5A5757CB"/>
    <w:rsid w:val="5B163AB7"/>
    <w:rsid w:val="5B37709F"/>
    <w:rsid w:val="5C1D0043"/>
    <w:rsid w:val="5CE943C9"/>
    <w:rsid w:val="5D094A6B"/>
    <w:rsid w:val="5D635F29"/>
    <w:rsid w:val="5DB06C95"/>
    <w:rsid w:val="5E053485"/>
    <w:rsid w:val="5EB17168"/>
    <w:rsid w:val="5EC549C2"/>
    <w:rsid w:val="5FC86518"/>
    <w:rsid w:val="608A5EC3"/>
    <w:rsid w:val="61581B1D"/>
    <w:rsid w:val="618B1EF3"/>
    <w:rsid w:val="61D2367E"/>
    <w:rsid w:val="6287090C"/>
    <w:rsid w:val="633D546F"/>
    <w:rsid w:val="639C3F43"/>
    <w:rsid w:val="6445282D"/>
    <w:rsid w:val="653F54CE"/>
    <w:rsid w:val="655D3BA6"/>
    <w:rsid w:val="65855B46"/>
    <w:rsid w:val="659802E7"/>
    <w:rsid w:val="65D850D8"/>
    <w:rsid w:val="66042274"/>
    <w:rsid w:val="66304E17"/>
    <w:rsid w:val="66522FDF"/>
    <w:rsid w:val="667C4500"/>
    <w:rsid w:val="66B141AA"/>
    <w:rsid w:val="68774F7F"/>
    <w:rsid w:val="694F3806"/>
    <w:rsid w:val="696C43B8"/>
    <w:rsid w:val="698536CB"/>
    <w:rsid w:val="69981651"/>
    <w:rsid w:val="69E623BC"/>
    <w:rsid w:val="6A6B0B13"/>
    <w:rsid w:val="6AB71FCC"/>
    <w:rsid w:val="6ABC136F"/>
    <w:rsid w:val="6AD2649C"/>
    <w:rsid w:val="6BF16DF6"/>
    <w:rsid w:val="6C0E5BFA"/>
    <w:rsid w:val="6C621AA2"/>
    <w:rsid w:val="6CA87DFD"/>
    <w:rsid w:val="6CCB3AEB"/>
    <w:rsid w:val="6D6D4BA2"/>
    <w:rsid w:val="6DAD4F9F"/>
    <w:rsid w:val="6E166FE8"/>
    <w:rsid w:val="6EB74327"/>
    <w:rsid w:val="6EC922AC"/>
    <w:rsid w:val="6F06705D"/>
    <w:rsid w:val="700A492A"/>
    <w:rsid w:val="708446DD"/>
    <w:rsid w:val="70A94143"/>
    <w:rsid w:val="70BC5C25"/>
    <w:rsid w:val="716B764B"/>
    <w:rsid w:val="71CF7BDA"/>
    <w:rsid w:val="722D3F99"/>
    <w:rsid w:val="72834520"/>
    <w:rsid w:val="731955B0"/>
    <w:rsid w:val="735D2FC3"/>
    <w:rsid w:val="73C53042"/>
    <w:rsid w:val="73E86D31"/>
    <w:rsid w:val="743E1047"/>
    <w:rsid w:val="74744A68"/>
    <w:rsid w:val="74E67714"/>
    <w:rsid w:val="75020961"/>
    <w:rsid w:val="754B42F4"/>
    <w:rsid w:val="76472434"/>
    <w:rsid w:val="76C70E7F"/>
    <w:rsid w:val="778B45A3"/>
    <w:rsid w:val="77A80CB1"/>
    <w:rsid w:val="78A27DF6"/>
    <w:rsid w:val="78BE4504"/>
    <w:rsid w:val="78CA10FB"/>
    <w:rsid w:val="792E3A8C"/>
    <w:rsid w:val="798219D5"/>
    <w:rsid w:val="798D4602"/>
    <w:rsid w:val="7A102B3D"/>
    <w:rsid w:val="7ADE49EA"/>
    <w:rsid w:val="7BFD5343"/>
    <w:rsid w:val="7C5A4544"/>
    <w:rsid w:val="7C701FB9"/>
    <w:rsid w:val="7D3905FD"/>
    <w:rsid w:val="7D5947FB"/>
    <w:rsid w:val="7DAD6CF4"/>
    <w:rsid w:val="7DF74740"/>
    <w:rsid w:val="7EA1645A"/>
    <w:rsid w:val="7EB663A9"/>
    <w:rsid w:val="7EC37778"/>
    <w:rsid w:val="7EF46ED2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0"/>
    <w:qFormat/>
    <w:uiPriority w:val="0"/>
    <w:pPr>
      <w:ind w:firstLine="600"/>
    </w:pPr>
    <w:rPr>
      <w:rFonts w:ascii="Arial" w:hAnsi="Arial" w:eastAsia="仿宋_GB2312" w:cs="Times New Roman"/>
      <w:sz w:val="28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模板普通正文"/>
    <w:basedOn w:val="2"/>
    <w:qFormat/>
    <w:uiPriority w:val="0"/>
    <w:pPr>
      <w:spacing w:beforeLines="50" w:after="10"/>
      <w:ind w:firstLine="490" w:firstLineChars="175"/>
      <w:jc w:val="left"/>
    </w:pPr>
    <w:rPr>
      <w:rFonts w:ascii="Times New Roman" w:hAnsi="Times New Roman" w:eastAsia="宋体" w:cs="Times New Roman"/>
    </w:rPr>
  </w:style>
  <w:style w:type="character" w:customStyle="1" w:styleId="10">
    <w:name w:val="正文文本缩进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1460</Words>
  <Characters>1659</Characters>
  <Lines>0</Lines>
  <Paragraphs>0</Paragraphs>
  <TotalTime>1</TotalTime>
  <ScaleCrop>false</ScaleCrop>
  <LinksUpToDate>false</LinksUpToDate>
  <CharactersWithSpaces>2035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2024-09-01T12:31:00Z</dcterms:created>
  <dc:creator>Administrator</dc:creator>
  <cp:lastModifiedBy>Administrator</cp:lastModifiedBy>
  <dcterms:modified xsi:type="dcterms:W3CDTF">2024-09-29T07:34:52Z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21E33031B50F414784A18E3FB238D9DE_11</vt:lpwstr>
  </property>
</Properties>
</file>