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8"/>
          <w:szCs w:val="28"/>
          <w:lang w:val="en-US"/>
        </w:rPr>
      </w:pPr>
      <w:bookmarkStart w:id="0" w:name="_GoBack"/>
      <w:bookmarkEnd w:id="0"/>
      <w:r>
        <w:rPr>
          <w:rFonts w:hint="eastAsia" w:ascii="宋体" w:hAnsi="宋体" w:eastAsia="宋体" w:cs="宋体"/>
          <w:b/>
          <w:bCs w:val="0"/>
          <w:kern w:val="2"/>
          <w:sz w:val="28"/>
          <w:szCs w:val="28"/>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kern w:val="0"/>
          <w:sz w:val="32"/>
          <w:szCs w:val="32"/>
          <w:lang w:val="en-US"/>
        </w:rPr>
      </w:pPr>
      <w:r>
        <w:rPr>
          <w:rFonts w:hint="eastAsia" w:ascii="宋体" w:hAnsi="宋体" w:eastAsia="宋体" w:cs="宋体"/>
          <w:b/>
          <w:bCs w:val="0"/>
          <w:color w:val="000000"/>
          <w:kern w:val="0"/>
          <w:sz w:val="32"/>
          <w:szCs w:val="32"/>
          <w:lang w:val="en-US" w:eastAsia="zh-CN" w:bidi="ar"/>
        </w:rPr>
        <w:t>供应商诚信响应及履约承诺函</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4"/>
          <w:lang w:val="en-US" w:eastAsia="zh-CN" w:bidi="ar"/>
        </w:rPr>
        <w:t xml:space="preserve"> </w:t>
      </w:r>
    </w:p>
    <w:p>
      <w:pPr>
        <w:keepNext w:val="0"/>
        <w:keepLines w:val="0"/>
        <w:widowControl w:val="0"/>
        <w:suppressLineNumbers w:val="0"/>
        <w:autoSpaceDE w:val="0"/>
        <w:autoSpaceDN/>
        <w:spacing w:before="0" w:beforeAutospacing="0" w:after="0" w:afterAutospacing="0" w:line="52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致（采购人）：</w:t>
      </w:r>
      <w:r>
        <w:rPr>
          <w:rFonts w:hint="eastAsia" w:ascii="宋体" w:hAnsi="宋体" w:eastAsia="宋体" w:cs="宋体"/>
          <w:color w:val="000000"/>
          <w:kern w:val="2"/>
          <w:sz w:val="24"/>
          <w:szCs w:val="24"/>
          <w:u w:val="single"/>
          <w:lang w:val="en-US" w:eastAsia="zh-CN" w:bidi="ar"/>
        </w:rPr>
        <w:t xml:space="preserve">  寿县人民医院  </w:t>
      </w:r>
    </w:p>
    <w:p>
      <w:pPr>
        <w:pStyle w:val="3"/>
        <w:widowControl/>
        <w:autoSpaceDE w:val="0"/>
        <w:autoSpaceDN/>
        <w:spacing w:before="0" w:beforeAutospacing="0" w:after="0" w:afterAutospacing="0" w:line="520" w:lineRule="exact"/>
        <w:ind w:left="0" w:leftChars="0" w:right="0" w:firstLine="472" w:firstLineChars="196"/>
        <w:rPr>
          <w:rFonts w:hint="eastAsia" w:ascii="宋体" w:hAnsi="宋体" w:eastAsia="宋体" w:cs="宋体"/>
          <w:sz w:val="24"/>
          <w:szCs w:val="24"/>
          <w:u w:val="single"/>
          <w:lang w:val="en-US"/>
        </w:rPr>
      </w:pPr>
      <w:r>
        <w:rPr>
          <w:rFonts w:hint="eastAsia" w:ascii="宋体" w:hAnsi="宋体" w:eastAsia="宋体" w:cs="宋体"/>
          <w:b/>
          <w:bCs w:val="0"/>
          <w:color w:val="000000"/>
          <w:sz w:val="24"/>
          <w:szCs w:val="24"/>
          <w:lang w:eastAsia="zh-CN"/>
        </w:rPr>
        <w:t>我单位自愿参与贵院组织的</w:t>
      </w:r>
      <w:r>
        <w:rPr>
          <w:rFonts w:hint="eastAsia" w:ascii="宋体" w:hAnsi="宋体" w:eastAsia="宋体" w:cs="宋体"/>
          <w:b/>
          <w:bCs w:val="0"/>
          <w:color w:val="000000"/>
          <w:sz w:val="24"/>
          <w:szCs w:val="24"/>
          <w:u w:val="single"/>
          <w:lang w:eastAsia="zh-CN"/>
        </w:rPr>
        <w:t xml:space="preserve"> “寿县人民医院安保服务采购项目”市场价格征询活动 </w:t>
      </w:r>
      <w:r>
        <w:rPr>
          <w:rFonts w:hint="eastAsia" w:ascii="宋体" w:hAnsi="宋体" w:eastAsia="宋体" w:cs="宋体"/>
          <w:b/>
          <w:bCs w:val="0"/>
          <w:color w:val="000000"/>
          <w:sz w:val="24"/>
          <w:szCs w:val="24"/>
          <w:lang w:eastAsia="zh-CN"/>
        </w:rPr>
        <w:t>，并郑重作出如下承诺：</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对本征询项目所提供的货物或服务未侵犯知识产权。</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已认真核实了响应文件的全部资料，所提供的一切资料均真实有效，企业运营正常。由于我单位提供资料不实而造成的责任和后果由我单位承担。我单位同意按照贵单位提出的要求，提供与投标有关的任何证据、数据或资料。如有虚假，将依法承担相应责任，并承担由此给采购人带来的损失。</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参与该项目投标，严格遵守政府采购相关法律，投标做到诚实，不造假，不围标、串标、陪标。我单位已清楚，如违反上述要求，其投标将作废，被没收履约保证金，被列入不良记录名单并在网上曝光，同时将被提请政府采购监督管理部门给予两年内禁止参与医院采购活动或其他处罚。</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如果成交，做到守信，不偷工减料，不非法转包、分包，依照本项目采购文件需求内容、签署的采购合同及本单位在投标中所作的一切承诺履约。项目验收达到全部指标合格，力争优良。</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投标中所作的全部承诺履行。我公司清楚，若我公司以“报价太低而无法履约”为理由放弃本项目成交资格时，履约保证金将不被退还，且愿意接受主管部门的处理处罚。若我公司成交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我单位参与本项目投标前三年内，在经营活动中没有重大违法记录。</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我单位参与本项目政府采购活动时不存在被有关部门禁止参与政府采购活动且在有效期内的情况。</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我单位参与本项目近三年内（投标人成立不足三年的可从成立之日起算），我单位、单位法定代表人均无行贿犯罪记录。</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我单位不存在“单位负责人为同一人或者存在直接控股、管理关系的不同供应商，参加同一合同项下的政府采购活动”的情形。</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我单位未为本项目提供整体设计、规范编制或者项目管理、监理、检测等服务。</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单位具备《中华人民共和国政府采购法》第二十二条规定的供应商参加政府采购活动应当具备的条件：（一）具有独立承担民事责任的能力；（二）具有良好的商业信誉和健全的财务会计制度；（三）具有履行合同所必需的设备和专业技术能力；（四）有依法缴纳税收和社会保障资金的良好记录。</w:t>
      </w:r>
    </w:p>
    <w:p>
      <w:pPr>
        <w:keepNext w:val="0"/>
        <w:keepLines w:val="0"/>
        <w:widowControl w:val="0"/>
        <w:numPr>
          <w:ilvl w:val="0"/>
          <w:numId w:val="1"/>
        </w:numPr>
        <w:suppressLineNumbers w:val="0"/>
        <w:autoSpaceDE w:val="0"/>
        <w:autoSpaceDN/>
        <w:spacing w:before="0" w:beforeAutospacing="0" w:after="0" w:afterAutospacing="0" w:line="520" w:lineRule="exact"/>
        <w:ind w:left="0" w:right="0" w:firstLine="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我公司承诺非联合体投标，不分包、转包。</w:t>
      </w:r>
    </w:p>
    <w:p>
      <w:pPr>
        <w:keepNext w:val="0"/>
        <w:keepLines w:val="0"/>
        <w:widowControl w:val="0"/>
        <w:suppressLineNumbers w:val="0"/>
        <w:autoSpaceDE w:val="0"/>
        <w:autoSpaceDN/>
        <w:spacing w:before="0" w:beforeAutospacing="0" w:after="0" w:afterAutospacing="0" w:line="520" w:lineRule="exact"/>
        <w:ind w:left="0" w:right="0" w:firstLine="54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以上承诺，如有违反，愿依照国家相关法律处理，并承担由此给采购人带来的损失。</w:t>
      </w:r>
    </w:p>
    <w:p>
      <w:pPr>
        <w:pStyle w:val="2"/>
        <w:widowControl/>
        <w:spacing w:line="360" w:lineRule="exact"/>
        <w:ind w:left="0" w:firstLine="5040" w:firstLineChars="2400"/>
        <w:jc w:val="left"/>
        <w:rPr>
          <w:rFonts w:hAnsi="Times New Roman"/>
          <w:color w:val="000000"/>
          <w:lang w:val="en-US"/>
        </w:rPr>
      </w:pPr>
      <w:r>
        <w:rPr>
          <w:color w:val="000000"/>
          <w:lang w:val="en-US"/>
        </w:rPr>
        <w:t xml:space="preserve"> </w:t>
      </w:r>
    </w:p>
    <w:p>
      <w:pPr>
        <w:pStyle w:val="2"/>
        <w:widowControl/>
        <w:autoSpaceDE w:val="0"/>
        <w:autoSpaceDN/>
        <w:spacing w:after="0" w:afterAutospacing="0" w:line="360" w:lineRule="exact"/>
        <w:jc w:val="center"/>
        <w:rPr>
          <w:color w:val="000000"/>
          <w:sz w:val="24"/>
          <w:szCs w:val="24"/>
          <w:lang w:val="en-US"/>
        </w:rPr>
      </w:pPr>
      <w:r>
        <w:rPr>
          <w:rFonts w:hint="eastAsia"/>
          <w:color w:val="000000"/>
          <w:sz w:val="24"/>
          <w:szCs w:val="24"/>
          <w:lang w:val="en-US" w:eastAsia="zh-CN"/>
        </w:rPr>
        <w:t xml:space="preserve">                                   </w:t>
      </w:r>
      <w:r>
        <w:rPr>
          <w:color w:val="000000"/>
          <w:sz w:val="24"/>
          <w:szCs w:val="24"/>
          <w:lang w:eastAsia="zh-CN"/>
        </w:rPr>
        <w:t>响应单位（</w:t>
      </w:r>
      <w:r>
        <w:rPr>
          <w:rFonts w:hint="eastAsia"/>
          <w:color w:val="000000"/>
          <w:sz w:val="24"/>
          <w:szCs w:val="24"/>
          <w:lang w:eastAsia="zh-CN"/>
        </w:rPr>
        <w:t>盖</w:t>
      </w:r>
      <w:r>
        <w:rPr>
          <w:color w:val="000000"/>
          <w:sz w:val="24"/>
          <w:szCs w:val="24"/>
          <w:lang w:eastAsia="zh-CN"/>
        </w:rPr>
        <w:t>章）：</w:t>
      </w:r>
    </w:p>
    <w:p>
      <w:pPr>
        <w:pStyle w:val="2"/>
        <w:widowControl/>
        <w:autoSpaceDE w:val="0"/>
        <w:autoSpaceDN/>
        <w:spacing w:after="0" w:afterAutospacing="0" w:line="360" w:lineRule="exact"/>
        <w:jc w:val="right"/>
        <w:rPr>
          <w:color w:val="000000"/>
          <w:sz w:val="24"/>
          <w:szCs w:val="24"/>
          <w:lang w:val="en-US"/>
        </w:rPr>
      </w:pPr>
      <w:r>
        <w:rPr>
          <w:color w:val="000000"/>
          <w:sz w:val="24"/>
          <w:szCs w:val="24"/>
          <w:lang w:eastAsia="zh-CN"/>
        </w:rPr>
        <w:t>法定代表人或其授权</w:t>
      </w:r>
      <w:r>
        <w:rPr>
          <w:rFonts w:hint="eastAsia"/>
          <w:color w:val="000000"/>
          <w:sz w:val="24"/>
          <w:szCs w:val="24"/>
          <w:lang w:eastAsia="zh-CN"/>
        </w:rPr>
        <w:t>代理</w:t>
      </w:r>
      <w:r>
        <w:rPr>
          <w:color w:val="000000"/>
          <w:sz w:val="24"/>
          <w:szCs w:val="24"/>
          <w:lang w:eastAsia="zh-CN"/>
        </w:rPr>
        <w:t>人（签字）</w:t>
      </w:r>
    </w:p>
    <w:p>
      <w:pPr>
        <w:pStyle w:val="2"/>
        <w:widowControl/>
        <w:autoSpaceDE w:val="0"/>
        <w:autoSpaceDN/>
        <w:spacing w:after="0" w:afterAutospacing="0" w:line="360" w:lineRule="exact"/>
        <w:jc w:val="right"/>
        <w:rPr>
          <w:rFonts w:hint="default" w:ascii="Times New Roman" w:hAnsi="宋体" w:cs="宋体"/>
          <w:sz w:val="24"/>
          <w:szCs w:val="24"/>
          <w:lang w:val="en-US"/>
        </w:rPr>
      </w:pPr>
      <w:r>
        <w:rPr>
          <w:color w:val="000000"/>
          <w:sz w:val="24"/>
          <w:szCs w:val="24"/>
          <w:lang w:eastAsia="zh-CN"/>
        </w:rPr>
        <w:t>日期：</w:t>
      </w:r>
      <w:r>
        <w:rPr>
          <w:color w:val="000000"/>
          <w:sz w:val="24"/>
          <w:szCs w:val="24"/>
          <w:lang w:val="en-US"/>
        </w:rPr>
        <w:t xml:space="preserve">    </w:t>
      </w:r>
      <w:r>
        <w:rPr>
          <w:color w:val="000000"/>
          <w:sz w:val="24"/>
          <w:szCs w:val="24"/>
          <w:lang w:eastAsia="zh-CN"/>
        </w:rPr>
        <w:t>年</w:t>
      </w:r>
      <w:r>
        <w:rPr>
          <w:color w:val="000000"/>
          <w:sz w:val="24"/>
          <w:szCs w:val="24"/>
          <w:lang w:val="en-US"/>
        </w:rPr>
        <w:t xml:space="preserve">     </w:t>
      </w:r>
      <w:r>
        <w:rPr>
          <w:color w:val="000000"/>
          <w:sz w:val="24"/>
          <w:szCs w:val="24"/>
          <w:lang w:eastAsia="zh-CN"/>
        </w:rPr>
        <w:t>月</w:t>
      </w:r>
      <w:r>
        <w:rPr>
          <w:color w:val="000000"/>
          <w:sz w:val="24"/>
          <w:szCs w:val="24"/>
          <w:lang w:val="en-US"/>
        </w:rPr>
        <w:t xml:space="preserve">      </w:t>
      </w:r>
      <w:r>
        <w:rPr>
          <w:color w:val="000000"/>
          <w:sz w:val="24"/>
          <w:szCs w:val="24"/>
          <w:lang w:eastAsia="zh-CN"/>
        </w:rPr>
        <w:t>日</w:t>
      </w:r>
    </w:p>
    <w:p>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sz w:val="32"/>
          <w:szCs w:val="32"/>
          <w:lang w:val="en-US"/>
        </w:rPr>
      </w:pPr>
    </w:p>
    <w:p/>
    <w:sectPr>
      <w:pgSz w:w="11906" w:h="16838"/>
      <w:pgMar w:top="1361" w:right="1531" w:bottom="1304" w:left="1588"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48310"/>
    <w:multiLevelType w:val="multilevel"/>
    <w:tmpl w:val="00B4831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00000000"/>
    <w:rsid w:val="020531A4"/>
    <w:rsid w:val="02182ED7"/>
    <w:rsid w:val="026659F0"/>
    <w:rsid w:val="05A7321B"/>
    <w:rsid w:val="083E11BD"/>
    <w:rsid w:val="08A92ADB"/>
    <w:rsid w:val="2D2E108A"/>
    <w:rsid w:val="35521C81"/>
    <w:rsid w:val="38F82B3F"/>
    <w:rsid w:val="3A6A181A"/>
    <w:rsid w:val="3D931088"/>
    <w:rsid w:val="5CBF10FA"/>
    <w:rsid w:val="5DD961EC"/>
    <w:rsid w:val="62031A89"/>
    <w:rsid w:val="62DE6052"/>
    <w:rsid w:val="69FB2DF3"/>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8"/>
    <w:uiPriority w:val="0"/>
    <w:pPr>
      <w:keepNext w:val="0"/>
      <w:keepLines w:val="0"/>
      <w:widowControl w:val="0"/>
      <w:suppressLineNumbers w:val="0"/>
      <w:spacing w:before="0" w:beforeAutospacing="1" w:after="120" w:afterAutospacing="0"/>
      <w:ind w:left="0" w:right="0"/>
      <w:jc w:val="both"/>
    </w:pPr>
    <w:rPr>
      <w:rFonts w:hint="eastAsia" w:ascii="宋体" w:hAnsi="宋体" w:eastAsia="宋体" w:cs="宋体"/>
      <w:kern w:val="2"/>
      <w:sz w:val="21"/>
      <w:szCs w:val="21"/>
      <w:lang w:val="en-US" w:eastAsia="zh-CN" w:bidi="ar"/>
    </w:rPr>
  </w:style>
  <w:style w:type="paragraph" w:styleId="3">
    <w:name w:val="Date"/>
    <w:basedOn w:val="1"/>
    <w:next w:val="1"/>
    <w:link w:val="7"/>
    <w:uiPriority w:val="0"/>
    <w:pPr>
      <w:keepNext w:val="0"/>
      <w:keepLines w:val="0"/>
      <w:widowControl w:val="0"/>
      <w:suppressLineNumbers w:val="0"/>
      <w:spacing w:before="0" w:beforeAutospacing="0" w:after="0" w:afterAutospacing="0"/>
      <w:ind w:left="100" w:leftChars="2500" w:right="0"/>
      <w:jc w:val="both"/>
    </w:pPr>
    <w:rPr>
      <w:rFonts w:hint="default" w:ascii="Calibri" w:hAnsi="Calibri" w:eastAsia="宋体" w:cs="Times New Roman"/>
      <w:kern w:val="2"/>
      <w:sz w:val="21"/>
      <w:szCs w:val="24"/>
      <w:lang w:val="en-US" w:eastAsia="zh-CN" w:bidi="ar"/>
    </w:rPr>
  </w:style>
  <w:style w:type="paragraph" w:styleId="4">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7">
    <w:name w:val="日期 Char"/>
    <w:basedOn w:val="6"/>
    <w:link w:val="3"/>
    <w:uiPriority w:val="0"/>
    <w:rPr>
      <w:rFonts w:hint="default" w:ascii="Calibri" w:hAnsi="Calibri" w:cs="Calibri"/>
      <w:kern w:val="2"/>
      <w:sz w:val="21"/>
      <w:szCs w:val="24"/>
    </w:rPr>
  </w:style>
  <w:style w:type="character" w:customStyle="1" w:styleId="8">
    <w:name w:val="正文文本 Char"/>
    <w:basedOn w:val="6"/>
    <w:link w:val="2"/>
    <w:uiPriority w:val="0"/>
    <w:rPr>
      <w:rFonts w:hint="eastAsia" w:ascii="宋体" w:hAnsi="宋体" w:eastAsia="宋体" w:cs="宋体"/>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2024-08-29T07:19:37Z</dcterms:created>
  <dc:creator>Administrator</dc:creator>
  <cp:lastModifiedBy>沧桑年轮</cp:lastModifiedBy>
  <dcterms:modified xsi:type="dcterms:W3CDTF">2024-08-29T07:21:06Z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9F5F42A175364B3581764B81813BE8D5_12</vt:lpwstr>
  </property>
</Properties>
</file>