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sz w:val="28"/>
          <w:szCs w:val="28"/>
          <w:lang w:val="en-US" w:eastAsia="zh-CN"/>
        </w:rPr>
      </w:pPr>
      <w:bookmarkStart w:id="0" w:name="_GoBack"/>
      <w:r>
        <w:rPr>
          <w:rFonts w:hint="eastAsia"/>
          <w:b/>
          <w:bCs/>
          <w:sz w:val="28"/>
          <w:szCs w:val="28"/>
          <w:lang w:eastAsia="zh-CN"/>
        </w:rPr>
        <w:t>附件</w:t>
      </w:r>
      <w:r>
        <w:rPr>
          <w:rFonts w:hint="eastAsia"/>
          <w:b/>
          <w:bCs/>
          <w:sz w:val="28"/>
          <w:szCs w:val="28"/>
          <w:lang w:val="en-US" w:eastAsia="zh-CN"/>
        </w:rPr>
        <w:t>1</w:t>
      </w:r>
    </w:p>
    <w:bookmarkEnd w:id="0"/>
    <w:p>
      <w:pPr>
        <w:jc w:val="center"/>
        <w:rPr>
          <w:rFonts w:hint="eastAsia"/>
          <w:sz w:val="36"/>
          <w:szCs w:val="36"/>
          <w:lang w:eastAsia="zh-CN"/>
        </w:rPr>
      </w:pPr>
      <w:r>
        <w:rPr>
          <w:rFonts w:hint="eastAsia"/>
          <w:sz w:val="36"/>
          <w:szCs w:val="36"/>
          <w:lang w:eastAsia="zh-CN"/>
        </w:rPr>
        <w:t>采购需求</w:t>
      </w:r>
    </w:p>
    <w:p>
      <w:pPr>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lang w:eastAsia="zh-CN"/>
        </w:rPr>
      </w:pPr>
      <w:r>
        <w:rPr>
          <w:rFonts w:hint="eastAsia" w:ascii="黑体" w:hAnsi="黑体" w:eastAsia="黑体" w:cs="黑体"/>
          <w:sz w:val="28"/>
          <w:szCs w:val="28"/>
          <w:lang w:eastAsia="zh-CN"/>
        </w:rPr>
        <w:t>一、技术参数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产品名称：血液透析机消毒液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剂型：液体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净含量：5000ml/桶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主要有效成分及含量：过氧乙酸……1.6%士0.24%（质量分数）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过氧化氢……6.0%土0.9%（质量分数）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使用范围：本品专用于清洗和消毒血液透析机。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杀灭微生物类别：本品杀灭肠道致病菌、化脓性球菌、致病性酵母菌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和细菌芽孢。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其他：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1.残留量测试试纸应有卫生部许可批件。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2.直立式摆放，并置于阴凉、通风、避光处保存，贮存于原装密闭容器中。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28"/>
          <w:szCs w:val="28"/>
          <w:lang w:eastAsia="zh-CN"/>
        </w:rPr>
      </w:pPr>
      <w:r>
        <w:rPr>
          <w:rFonts w:hint="eastAsia" w:ascii="黑体" w:hAnsi="黑体" w:eastAsia="黑体" w:cs="黑体"/>
          <w:sz w:val="28"/>
          <w:szCs w:val="28"/>
          <w:lang w:eastAsia="zh-CN"/>
        </w:rPr>
        <w:t>二、其他要求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lang w:val="en-US" w:eastAsia="zh-CN"/>
        </w:rPr>
        <w:t>1</w:t>
      </w:r>
      <w:r>
        <w:rPr>
          <w:rFonts w:hint="eastAsia"/>
          <w:sz w:val="28"/>
          <w:szCs w:val="28"/>
        </w:rPr>
        <w:t>.询价文件要求的采购需求仅作为说明，并没有限制性，供应商在投标中可以选用替代标准，但这些替代标准要优于或相当于采购需求中要求的标准，以满足采购人的需要。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lang w:eastAsia="zh-CN"/>
        </w:rPr>
      </w:pPr>
      <w:r>
        <w:rPr>
          <w:rFonts w:hint="eastAsia"/>
          <w:sz w:val="28"/>
          <w:szCs w:val="28"/>
        </w:rPr>
        <w:t>2.供应商所投品牌不做限定，在能满足临床使用需求情况下供应商自行选择产品进行投标，若所投产品不能满足临床使用，采购人有权要求成交商更换产品，由此造成的损失由成交商承担</w:t>
      </w:r>
      <w:r>
        <w:rPr>
          <w:rFonts w:hint="eastAsia"/>
          <w:sz w:val="28"/>
          <w:szCs w:val="28"/>
          <w:lang w:eastAsia="zh-CN"/>
        </w:rPr>
        <w:t>（</w:t>
      </w:r>
      <w:r>
        <w:rPr>
          <w:rFonts w:hint="eastAsia" w:ascii="宋体" w:hAnsi="宋体" w:eastAsia="宋体" w:cs="宋体"/>
          <w:sz w:val="28"/>
          <w:szCs w:val="28"/>
          <w:lang w:eastAsia="zh-CN"/>
        </w:rPr>
        <w:t>须适配金宝AK96型血液透析机）。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3.供应商所投产品有效期不得少于整个产品效期的 2/3；效期低于1/3接近失效的耗材，成交商应满足采购人要求更换货物。在产品使用过程中，确因产品质量原因导致异常情况，成交商应及时邀请厂家技术人员解决问题，费用由成交商负责。因产品质量问题引起的医疗事故、医疗纠纷等一切后果，将由成交商承担所有的责任和相关费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4.合同期内，若本次采购耗材纳入带量采购，则根据中选耗材带量政策执行，优先使用带量采购中选企业品牌同类耗材低价产品；合同内此耗材品种若不在带量中选企业之内则停止使用。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5.在服务期内如上级政策变动则以上级政策为准；若遇国家及上级政策要求需重新招标的，合同自动终止，采购人不赔偿成交商任何损失。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lang w:val="en-US" w:eastAsia="zh-CN"/>
        </w:rPr>
        <w:t>6.</w:t>
      </w:r>
      <w:r>
        <w:rPr>
          <w:rFonts w:hint="eastAsia"/>
          <w:sz w:val="28"/>
          <w:szCs w:val="28"/>
        </w:rPr>
        <w:t>所有技术参数须提供有效技术支持资料作为佐证，包括但不限于医疗器械产品注册证或第三方权威机构检测报告或测试证书（报告）或产品认证报告或产品制造商官网产品参数截图（加框标记），逐项响应并标明所在页码，以利于评委查找。要求：字迹清晰、要素齐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p>
    <w:sectPr>
      <w:pgSz w:w="11906" w:h="16838"/>
      <w:pgMar w:top="1383" w:right="1576"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zgxYTNhZTNlYTAxNGM4NTI4NDVlNDlmOTE1YTAifQ=="/>
  </w:docVars>
  <w:rsids>
    <w:rsidRoot w:val="00000000"/>
    <w:rsid w:val="006B31C3"/>
    <w:rsid w:val="00973FB8"/>
    <w:rsid w:val="00EF50B0"/>
    <w:rsid w:val="0153724B"/>
    <w:rsid w:val="020B07BA"/>
    <w:rsid w:val="02CE3596"/>
    <w:rsid w:val="02F2197A"/>
    <w:rsid w:val="03782989"/>
    <w:rsid w:val="03AE3AF3"/>
    <w:rsid w:val="043A7135"/>
    <w:rsid w:val="04732647"/>
    <w:rsid w:val="04D53301"/>
    <w:rsid w:val="04DA0918"/>
    <w:rsid w:val="053472A6"/>
    <w:rsid w:val="05D84E57"/>
    <w:rsid w:val="05EF03F3"/>
    <w:rsid w:val="064C75F3"/>
    <w:rsid w:val="07943000"/>
    <w:rsid w:val="07CB777B"/>
    <w:rsid w:val="08A6123D"/>
    <w:rsid w:val="08E27D9B"/>
    <w:rsid w:val="094E3682"/>
    <w:rsid w:val="09622C8A"/>
    <w:rsid w:val="09D973F0"/>
    <w:rsid w:val="0A2F212A"/>
    <w:rsid w:val="0AE75B3C"/>
    <w:rsid w:val="0BB84DE3"/>
    <w:rsid w:val="0BD33CF6"/>
    <w:rsid w:val="0BF57DE5"/>
    <w:rsid w:val="0D4C1C87"/>
    <w:rsid w:val="0D5D5C42"/>
    <w:rsid w:val="0FE16FFE"/>
    <w:rsid w:val="10CD7582"/>
    <w:rsid w:val="10F42BF2"/>
    <w:rsid w:val="11131439"/>
    <w:rsid w:val="11621A79"/>
    <w:rsid w:val="11ED1C8A"/>
    <w:rsid w:val="125C0BBE"/>
    <w:rsid w:val="13C54D7D"/>
    <w:rsid w:val="14447B5C"/>
    <w:rsid w:val="148B7538"/>
    <w:rsid w:val="150D2643"/>
    <w:rsid w:val="15401554"/>
    <w:rsid w:val="15565D98"/>
    <w:rsid w:val="15E6711C"/>
    <w:rsid w:val="164E6A70"/>
    <w:rsid w:val="16655BAE"/>
    <w:rsid w:val="16B23F8B"/>
    <w:rsid w:val="16C62AAA"/>
    <w:rsid w:val="17CA4EF6"/>
    <w:rsid w:val="182A7068"/>
    <w:rsid w:val="18441ED8"/>
    <w:rsid w:val="1881137E"/>
    <w:rsid w:val="18EA1449"/>
    <w:rsid w:val="194A4E3B"/>
    <w:rsid w:val="198570D8"/>
    <w:rsid w:val="198A7DBF"/>
    <w:rsid w:val="19B7492C"/>
    <w:rsid w:val="1A444411"/>
    <w:rsid w:val="1A562397"/>
    <w:rsid w:val="1AED2CFB"/>
    <w:rsid w:val="1B293607"/>
    <w:rsid w:val="1B50328A"/>
    <w:rsid w:val="1B666609"/>
    <w:rsid w:val="1FD75D28"/>
    <w:rsid w:val="1FDB5818"/>
    <w:rsid w:val="20592BE1"/>
    <w:rsid w:val="206A6B9C"/>
    <w:rsid w:val="20A0611A"/>
    <w:rsid w:val="20A32F47"/>
    <w:rsid w:val="21B04A82"/>
    <w:rsid w:val="21BF0821"/>
    <w:rsid w:val="231F7AA4"/>
    <w:rsid w:val="2366364A"/>
    <w:rsid w:val="23773AAF"/>
    <w:rsid w:val="23C6058D"/>
    <w:rsid w:val="2479115B"/>
    <w:rsid w:val="25BF34E6"/>
    <w:rsid w:val="26C568DA"/>
    <w:rsid w:val="274F0899"/>
    <w:rsid w:val="27E56B08"/>
    <w:rsid w:val="28795BCE"/>
    <w:rsid w:val="288F4F38"/>
    <w:rsid w:val="289522DC"/>
    <w:rsid w:val="29982084"/>
    <w:rsid w:val="2A36189D"/>
    <w:rsid w:val="2A68414C"/>
    <w:rsid w:val="2AB4113F"/>
    <w:rsid w:val="2ADB491E"/>
    <w:rsid w:val="2C2B7ED9"/>
    <w:rsid w:val="2C574478"/>
    <w:rsid w:val="2CB50C49"/>
    <w:rsid w:val="2D6230D5"/>
    <w:rsid w:val="2DB120AF"/>
    <w:rsid w:val="2DDB340F"/>
    <w:rsid w:val="2DF06932"/>
    <w:rsid w:val="2E4C5B33"/>
    <w:rsid w:val="2EFE507F"/>
    <w:rsid w:val="2F340AA1"/>
    <w:rsid w:val="2F6824F8"/>
    <w:rsid w:val="314174A5"/>
    <w:rsid w:val="31817CB4"/>
    <w:rsid w:val="31FD7870"/>
    <w:rsid w:val="3330332D"/>
    <w:rsid w:val="33BA709B"/>
    <w:rsid w:val="347B0F20"/>
    <w:rsid w:val="351849C1"/>
    <w:rsid w:val="379F6CD3"/>
    <w:rsid w:val="37BF2ED1"/>
    <w:rsid w:val="38156F95"/>
    <w:rsid w:val="383D1049"/>
    <w:rsid w:val="383E473E"/>
    <w:rsid w:val="387939C8"/>
    <w:rsid w:val="38D26C34"/>
    <w:rsid w:val="38DD7AB3"/>
    <w:rsid w:val="39581830"/>
    <w:rsid w:val="3A092B2A"/>
    <w:rsid w:val="3A4D6EBA"/>
    <w:rsid w:val="3A647D60"/>
    <w:rsid w:val="3AF86E26"/>
    <w:rsid w:val="3B1D4ADF"/>
    <w:rsid w:val="3B6049CB"/>
    <w:rsid w:val="3BCD6D6D"/>
    <w:rsid w:val="3C5C1637"/>
    <w:rsid w:val="3C830972"/>
    <w:rsid w:val="3D0F0457"/>
    <w:rsid w:val="3E8D1F7B"/>
    <w:rsid w:val="3F0538C0"/>
    <w:rsid w:val="41436921"/>
    <w:rsid w:val="430E47FE"/>
    <w:rsid w:val="446077EA"/>
    <w:rsid w:val="44724F78"/>
    <w:rsid w:val="44F87A23"/>
    <w:rsid w:val="45B61DB8"/>
    <w:rsid w:val="45B85B30"/>
    <w:rsid w:val="46A61E2C"/>
    <w:rsid w:val="479E48B1"/>
    <w:rsid w:val="4856518C"/>
    <w:rsid w:val="48CA7928"/>
    <w:rsid w:val="494476DB"/>
    <w:rsid w:val="49507A41"/>
    <w:rsid w:val="4A5B1180"/>
    <w:rsid w:val="4A791606"/>
    <w:rsid w:val="4A9401EE"/>
    <w:rsid w:val="4B6B71A0"/>
    <w:rsid w:val="4D227D33"/>
    <w:rsid w:val="4D4B7289"/>
    <w:rsid w:val="4E485577"/>
    <w:rsid w:val="4E7B76FB"/>
    <w:rsid w:val="4EDE412D"/>
    <w:rsid w:val="4F672375"/>
    <w:rsid w:val="50125E3D"/>
    <w:rsid w:val="50C23D07"/>
    <w:rsid w:val="50C431DE"/>
    <w:rsid w:val="51FB0B52"/>
    <w:rsid w:val="520420FD"/>
    <w:rsid w:val="52397FF8"/>
    <w:rsid w:val="527903F5"/>
    <w:rsid w:val="52FE08FA"/>
    <w:rsid w:val="53446C55"/>
    <w:rsid w:val="53537EE6"/>
    <w:rsid w:val="53A56FC8"/>
    <w:rsid w:val="54300F87"/>
    <w:rsid w:val="56D7393C"/>
    <w:rsid w:val="56DF169C"/>
    <w:rsid w:val="572D17AE"/>
    <w:rsid w:val="57A04676"/>
    <w:rsid w:val="57EF4CB5"/>
    <w:rsid w:val="58533496"/>
    <w:rsid w:val="586C6306"/>
    <w:rsid w:val="58AB6E2E"/>
    <w:rsid w:val="58CE0D6F"/>
    <w:rsid w:val="5AD52888"/>
    <w:rsid w:val="5AFC6067"/>
    <w:rsid w:val="5B5B0FE0"/>
    <w:rsid w:val="5C3B4F3C"/>
    <w:rsid w:val="5DA56542"/>
    <w:rsid w:val="5DAB5B22"/>
    <w:rsid w:val="5E005E6E"/>
    <w:rsid w:val="5F074FDA"/>
    <w:rsid w:val="5FD46160"/>
    <w:rsid w:val="6124424F"/>
    <w:rsid w:val="61AE0DF4"/>
    <w:rsid w:val="620D46B6"/>
    <w:rsid w:val="64FB113D"/>
    <w:rsid w:val="66212E26"/>
    <w:rsid w:val="66326DE1"/>
    <w:rsid w:val="672562C1"/>
    <w:rsid w:val="677B47B7"/>
    <w:rsid w:val="67DA7730"/>
    <w:rsid w:val="680D18B3"/>
    <w:rsid w:val="68ED3493"/>
    <w:rsid w:val="68F640F6"/>
    <w:rsid w:val="69787200"/>
    <w:rsid w:val="6A6E5F0E"/>
    <w:rsid w:val="6BBD539F"/>
    <w:rsid w:val="6BFA3EFD"/>
    <w:rsid w:val="6C494E84"/>
    <w:rsid w:val="6CB71DEE"/>
    <w:rsid w:val="6CBF6EF4"/>
    <w:rsid w:val="6D1F1741"/>
    <w:rsid w:val="6D761CA9"/>
    <w:rsid w:val="6DDD5884"/>
    <w:rsid w:val="6EFE30E9"/>
    <w:rsid w:val="6F1B2B08"/>
    <w:rsid w:val="6F20011E"/>
    <w:rsid w:val="6FCB0599"/>
    <w:rsid w:val="6FF9096F"/>
    <w:rsid w:val="700C41FF"/>
    <w:rsid w:val="70187047"/>
    <w:rsid w:val="71A86C91"/>
    <w:rsid w:val="71D84CE0"/>
    <w:rsid w:val="72A46970"/>
    <w:rsid w:val="73F90F3E"/>
    <w:rsid w:val="75FC2F67"/>
    <w:rsid w:val="764D37C3"/>
    <w:rsid w:val="76BB697E"/>
    <w:rsid w:val="76CC03CE"/>
    <w:rsid w:val="77B70EF4"/>
    <w:rsid w:val="78216CB5"/>
    <w:rsid w:val="78520C1D"/>
    <w:rsid w:val="786646C8"/>
    <w:rsid w:val="7ACF0C4A"/>
    <w:rsid w:val="7B3136F4"/>
    <w:rsid w:val="7B915F00"/>
    <w:rsid w:val="7C9712F4"/>
    <w:rsid w:val="7C9932BE"/>
    <w:rsid w:val="7DAA55FB"/>
    <w:rsid w:val="7E2A79FD"/>
    <w:rsid w:val="7E970148"/>
    <w:rsid w:val="7F2826D7"/>
    <w:rsid w:val="7F3379FA"/>
    <w:rsid w:val="7F8F2756"/>
    <w:rsid w:val="7FE72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778</Words>
  <Characters>812</Characters>
  <Lines>0</Lines>
  <Paragraphs>0</Paragraphs>
  <TotalTime>3</TotalTime>
  <ScaleCrop>false</ScaleCrop>
  <LinksUpToDate>false</LinksUpToDate>
  <CharactersWithSpaces>813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2024-07-04T06:35:00Z</dcterms:created>
  <dc:creator>Administrator</dc:creator>
  <cp:lastModifiedBy>Yz.cat.</cp:lastModifiedBy>
  <dcterms:modified xsi:type="dcterms:W3CDTF">2024-07-25T02:20:02Z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20ECCF22B45949EB988D2169EA551CBA_13</vt:lpwstr>
  </property>
</Properties>
</file>