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A3A" w:rsidRDefault="001B493F">
      <w:pPr>
        <w:spacing w:line="360" w:lineRule="auto"/>
        <w:jc w:val="center"/>
        <w:rPr>
          <w:b/>
          <w:sz w:val="32"/>
          <w:szCs w:val="32"/>
        </w:rPr>
      </w:pPr>
      <w:r>
        <w:rPr>
          <w:rFonts w:hint="eastAsia"/>
          <w:b/>
          <w:sz w:val="32"/>
          <w:szCs w:val="32"/>
        </w:rPr>
        <w:t>采购服务需求</w:t>
      </w:r>
    </w:p>
    <w:p w:rsidR="00832A3A" w:rsidRDefault="00832A3A">
      <w:pPr>
        <w:pStyle w:val="a0"/>
      </w:pPr>
    </w:p>
    <w:p w:rsidR="00832A3A" w:rsidRDefault="001B493F">
      <w:pPr>
        <w:spacing w:line="360" w:lineRule="auto"/>
        <w:jc w:val="both"/>
        <w:rPr>
          <w:sz w:val="28"/>
          <w:szCs w:val="28"/>
        </w:rPr>
      </w:pPr>
      <w:r>
        <w:rPr>
          <w:rFonts w:hint="eastAsia"/>
          <w:sz w:val="28"/>
          <w:szCs w:val="28"/>
        </w:rPr>
        <w:t>一、</w:t>
      </w:r>
      <w:r>
        <w:rPr>
          <w:rFonts w:hint="eastAsia"/>
          <w:sz w:val="28"/>
          <w:szCs w:val="28"/>
        </w:rPr>
        <w:t>技术</w:t>
      </w:r>
      <w:r>
        <w:rPr>
          <w:rFonts w:hint="eastAsia"/>
          <w:sz w:val="28"/>
          <w:szCs w:val="28"/>
        </w:rPr>
        <w:t>参数</w:t>
      </w:r>
    </w:p>
    <w:p w:rsidR="00832A3A" w:rsidRDefault="001B493F">
      <w:pPr>
        <w:spacing w:line="360" w:lineRule="auto"/>
        <w:ind w:firstLineChars="200" w:firstLine="560"/>
        <w:jc w:val="both"/>
        <w:rPr>
          <w:sz w:val="28"/>
          <w:szCs w:val="28"/>
        </w:rPr>
      </w:pPr>
      <w:r>
        <w:rPr>
          <w:rFonts w:hint="eastAsia"/>
          <w:sz w:val="28"/>
          <w:szCs w:val="28"/>
        </w:rPr>
        <w:t>高端多参数监护仪</w:t>
      </w:r>
      <w:r>
        <w:rPr>
          <w:rFonts w:hint="eastAsia"/>
          <w:sz w:val="28"/>
          <w:szCs w:val="28"/>
        </w:rPr>
        <w:t>（数量：</w:t>
      </w:r>
      <w:r>
        <w:rPr>
          <w:rFonts w:hint="eastAsia"/>
          <w:sz w:val="28"/>
          <w:szCs w:val="28"/>
        </w:rPr>
        <w:t>1</w:t>
      </w:r>
      <w:r>
        <w:rPr>
          <w:rFonts w:hint="eastAsia"/>
          <w:sz w:val="28"/>
          <w:szCs w:val="28"/>
        </w:rPr>
        <w:t>台）</w:t>
      </w:r>
      <w:r>
        <w:rPr>
          <w:rFonts w:hint="eastAsia"/>
          <w:sz w:val="28"/>
          <w:szCs w:val="28"/>
        </w:rPr>
        <w:t xml:space="preserve">   </w:t>
      </w:r>
    </w:p>
    <w:p w:rsidR="00832A3A" w:rsidRDefault="001B493F">
      <w:pPr>
        <w:spacing w:line="360" w:lineRule="auto"/>
        <w:jc w:val="both"/>
        <w:rPr>
          <w:sz w:val="28"/>
          <w:szCs w:val="28"/>
        </w:rPr>
      </w:pPr>
      <w:r>
        <w:rPr>
          <w:rFonts w:hint="eastAsia"/>
          <w:sz w:val="28"/>
          <w:szCs w:val="28"/>
        </w:rPr>
        <w:t>1.</w:t>
      </w:r>
      <w:r>
        <w:rPr>
          <w:rFonts w:hint="eastAsia"/>
          <w:sz w:val="28"/>
          <w:szCs w:val="28"/>
        </w:rPr>
        <w:t>产品适用于手术室、</w:t>
      </w:r>
      <w:r>
        <w:rPr>
          <w:rFonts w:hint="eastAsia"/>
          <w:sz w:val="28"/>
          <w:szCs w:val="28"/>
        </w:rPr>
        <w:t>ICU</w:t>
      </w:r>
      <w:r>
        <w:rPr>
          <w:rFonts w:hint="eastAsia"/>
          <w:sz w:val="28"/>
          <w:szCs w:val="28"/>
        </w:rPr>
        <w:t>、</w:t>
      </w:r>
      <w:r>
        <w:rPr>
          <w:rFonts w:hint="eastAsia"/>
          <w:sz w:val="28"/>
          <w:szCs w:val="28"/>
        </w:rPr>
        <w:t>CCU</w:t>
      </w:r>
      <w:r>
        <w:rPr>
          <w:rFonts w:hint="eastAsia"/>
          <w:sz w:val="28"/>
          <w:szCs w:val="28"/>
        </w:rPr>
        <w:t>病房监护及床边监护的插件式监护仪，通过国家</w:t>
      </w:r>
      <w:r>
        <w:rPr>
          <w:rFonts w:hint="eastAsia"/>
          <w:sz w:val="28"/>
          <w:szCs w:val="28"/>
        </w:rPr>
        <w:t>III</w:t>
      </w:r>
      <w:r>
        <w:rPr>
          <w:rFonts w:hint="eastAsia"/>
          <w:sz w:val="28"/>
          <w:szCs w:val="28"/>
        </w:rPr>
        <w:t>类注册，主机内置≥</w:t>
      </w:r>
      <w:r>
        <w:rPr>
          <w:rFonts w:hint="eastAsia"/>
          <w:sz w:val="28"/>
          <w:szCs w:val="28"/>
        </w:rPr>
        <w:t>2</w:t>
      </w:r>
      <w:r>
        <w:rPr>
          <w:rFonts w:hint="eastAsia"/>
          <w:sz w:val="28"/>
          <w:szCs w:val="28"/>
        </w:rPr>
        <w:t>槽位插件槽</w:t>
      </w:r>
      <w:r>
        <w:rPr>
          <w:rFonts w:hint="eastAsia"/>
          <w:sz w:val="28"/>
          <w:szCs w:val="28"/>
        </w:rPr>
        <w:t>；</w:t>
      </w:r>
    </w:p>
    <w:p w:rsidR="00832A3A" w:rsidRDefault="001B493F">
      <w:pPr>
        <w:spacing w:line="360" w:lineRule="auto"/>
        <w:jc w:val="both"/>
        <w:rPr>
          <w:sz w:val="28"/>
          <w:szCs w:val="28"/>
        </w:rPr>
      </w:pPr>
      <w:r>
        <w:rPr>
          <w:rFonts w:hint="eastAsia"/>
          <w:sz w:val="28"/>
          <w:szCs w:val="28"/>
        </w:rPr>
        <w:t>2.</w:t>
      </w:r>
      <w:r>
        <w:rPr>
          <w:rFonts w:hint="eastAsia"/>
          <w:sz w:val="28"/>
          <w:szCs w:val="28"/>
        </w:rPr>
        <w:t>屏幕</w:t>
      </w:r>
      <w:r>
        <w:rPr>
          <w:rFonts w:hint="eastAsia"/>
          <w:sz w:val="28"/>
          <w:szCs w:val="28"/>
        </w:rPr>
        <w:t>≥</w:t>
      </w:r>
      <w:r>
        <w:rPr>
          <w:rFonts w:hint="eastAsia"/>
          <w:sz w:val="28"/>
          <w:szCs w:val="28"/>
        </w:rPr>
        <w:t>15.6</w:t>
      </w:r>
      <w:r>
        <w:rPr>
          <w:rFonts w:hint="eastAsia"/>
          <w:sz w:val="28"/>
          <w:szCs w:val="28"/>
        </w:rPr>
        <w:t>英寸彩色液晶电容触摸屏，分辨率为</w:t>
      </w:r>
      <w:r>
        <w:rPr>
          <w:rFonts w:hint="eastAsia"/>
          <w:sz w:val="28"/>
          <w:szCs w:val="28"/>
        </w:rPr>
        <w:t>1366*768</w:t>
      </w:r>
      <w:r>
        <w:rPr>
          <w:rFonts w:hint="eastAsia"/>
          <w:sz w:val="28"/>
          <w:szCs w:val="28"/>
        </w:rPr>
        <w:t>，≥</w:t>
      </w:r>
      <w:r>
        <w:rPr>
          <w:rFonts w:hint="eastAsia"/>
          <w:sz w:val="28"/>
          <w:szCs w:val="28"/>
        </w:rPr>
        <w:t>12</w:t>
      </w:r>
      <w:r>
        <w:rPr>
          <w:rFonts w:hint="eastAsia"/>
          <w:sz w:val="28"/>
          <w:szCs w:val="28"/>
        </w:rPr>
        <w:t>通道波形显示</w:t>
      </w:r>
      <w:r>
        <w:rPr>
          <w:rFonts w:hint="eastAsia"/>
          <w:sz w:val="28"/>
          <w:szCs w:val="28"/>
        </w:rPr>
        <w:t>，</w:t>
      </w:r>
      <w:r>
        <w:rPr>
          <w:rFonts w:hint="eastAsia"/>
          <w:sz w:val="28"/>
          <w:szCs w:val="28"/>
        </w:rPr>
        <w:t>屏幕</w:t>
      </w:r>
      <w:r>
        <w:rPr>
          <w:rFonts w:hint="eastAsia"/>
          <w:sz w:val="28"/>
          <w:szCs w:val="28"/>
        </w:rPr>
        <w:t>具有光传感器，根据环境光自动调节屏幕亮度功能</w:t>
      </w:r>
      <w:r>
        <w:rPr>
          <w:rFonts w:hint="eastAsia"/>
          <w:sz w:val="28"/>
          <w:szCs w:val="28"/>
        </w:rPr>
        <w:t>；</w:t>
      </w:r>
    </w:p>
    <w:p w:rsidR="00832A3A" w:rsidRDefault="001B493F">
      <w:pPr>
        <w:spacing w:line="360" w:lineRule="auto"/>
        <w:jc w:val="both"/>
        <w:rPr>
          <w:sz w:val="28"/>
          <w:szCs w:val="28"/>
        </w:rPr>
      </w:pPr>
      <w:r>
        <w:rPr>
          <w:rFonts w:hint="eastAsia"/>
          <w:sz w:val="28"/>
          <w:szCs w:val="28"/>
        </w:rPr>
        <w:t>★</w:t>
      </w:r>
      <w:r>
        <w:rPr>
          <w:rFonts w:hint="eastAsia"/>
          <w:sz w:val="28"/>
          <w:szCs w:val="28"/>
        </w:rPr>
        <w:t>3.</w:t>
      </w:r>
      <w:r>
        <w:rPr>
          <w:rFonts w:hint="eastAsia"/>
          <w:sz w:val="28"/>
          <w:szCs w:val="28"/>
        </w:rPr>
        <w:t>支持中文手写、拼音、英文</w:t>
      </w:r>
      <w:r>
        <w:rPr>
          <w:rFonts w:hint="eastAsia"/>
          <w:sz w:val="28"/>
          <w:szCs w:val="28"/>
        </w:rPr>
        <w:t>3</w:t>
      </w:r>
      <w:r>
        <w:rPr>
          <w:rFonts w:hint="eastAsia"/>
          <w:sz w:val="28"/>
          <w:szCs w:val="28"/>
        </w:rPr>
        <w:t>种输入法</w:t>
      </w:r>
      <w:r>
        <w:rPr>
          <w:rFonts w:hint="eastAsia"/>
          <w:sz w:val="28"/>
          <w:szCs w:val="28"/>
        </w:rPr>
        <w:t>；</w:t>
      </w:r>
    </w:p>
    <w:p w:rsidR="00832A3A" w:rsidRDefault="001B493F">
      <w:pPr>
        <w:spacing w:line="360" w:lineRule="auto"/>
        <w:jc w:val="both"/>
        <w:rPr>
          <w:sz w:val="28"/>
          <w:szCs w:val="28"/>
        </w:rPr>
      </w:pPr>
      <w:r>
        <w:rPr>
          <w:rFonts w:hint="eastAsia"/>
          <w:sz w:val="28"/>
          <w:szCs w:val="28"/>
        </w:rPr>
        <w:t>4.</w:t>
      </w:r>
      <w:r>
        <w:rPr>
          <w:rFonts w:hint="eastAsia"/>
          <w:sz w:val="28"/>
          <w:szCs w:val="28"/>
        </w:rPr>
        <w:t>具有单独的电池仓，免螺丝刀拆卸更换电池</w:t>
      </w:r>
      <w:r>
        <w:rPr>
          <w:rFonts w:hint="eastAsia"/>
          <w:sz w:val="28"/>
          <w:szCs w:val="28"/>
        </w:rPr>
        <w:t>；</w:t>
      </w:r>
    </w:p>
    <w:p w:rsidR="00832A3A" w:rsidRDefault="001B493F">
      <w:pPr>
        <w:spacing w:line="360" w:lineRule="auto"/>
        <w:jc w:val="both"/>
        <w:rPr>
          <w:b/>
          <w:bCs/>
          <w:sz w:val="28"/>
          <w:szCs w:val="28"/>
        </w:rPr>
      </w:pPr>
      <w:r>
        <w:rPr>
          <w:rFonts w:hint="eastAsia"/>
          <w:sz w:val="28"/>
          <w:szCs w:val="28"/>
        </w:rPr>
        <w:t>5.</w:t>
      </w:r>
      <w:r>
        <w:rPr>
          <w:rFonts w:hint="eastAsia"/>
          <w:sz w:val="28"/>
          <w:szCs w:val="28"/>
        </w:rPr>
        <w:t>可监测心电、血氧、脉博、无创血压、呼吸、体温</w:t>
      </w:r>
      <w:r>
        <w:rPr>
          <w:rFonts w:hint="eastAsia"/>
          <w:sz w:val="28"/>
          <w:szCs w:val="28"/>
        </w:rPr>
        <w:t>IBP</w:t>
      </w:r>
      <w:r>
        <w:rPr>
          <w:rFonts w:hint="eastAsia"/>
          <w:sz w:val="28"/>
          <w:szCs w:val="28"/>
        </w:rPr>
        <w:t>、</w:t>
      </w:r>
      <w:r>
        <w:rPr>
          <w:rFonts w:hint="eastAsia"/>
          <w:sz w:val="28"/>
          <w:szCs w:val="28"/>
        </w:rPr>
        <w:t>ETCO2</w:t>
      </w:r>
      <w:r>
        <w:rPr>
          <w:rFonts w:hint="eastAsia"/>
          <w:sz w:val="28"/>
          <w:szCs w:val="28"/>
        </w:rPr>
        <w:t>等基础参数，可升级</w:t>
      </w:r>
      <w:r>
        <w:rPr>
          <w:rFonts w:hint="eastAsia"/>
          <w:sz w:val="28"/>
          <w:szCs w:val="28"/>
        </w:rPr>
        <w:t>Masimo/Nellcor SPO2</w:t>
      </w:r>
      <w:r>
        <w:rPr>
          <w:rFonts w:hint="eastAsia"/>
          <w:sz w:val="28"/>
          <w:szCs w:val="28"/>
        </w:rPr>
        <w:t>、顺泰血压、</w:t>
      </w:r>
      <w:r>
        <w:rPr>
          <w:rFonts w:hint="eastAsia"/>
          <w:sz w:val="28"/>
          <w:szCs w:val="28"/>
        </w:rPr>
        <w:t>C.O.</w:t>
      </w:r>
      <w:r>
        <w:rPr>
          <w:rFonts w:hint="eastAsia"/>
          <w:sz w:val="28"/>
          <w:szCs w:val="28"/>
        </w:rPr>
        <w:t>、</w:t>
      </w:r>
      <w:r>
        <w:rPr>
          <w:rFonts w:hint="eastAsia"/>
          <w:sz w:val="28"/>
          <w:szCs w:val="28"/>
        </w:rPr>
        <w:t>AG</w:t>
      </w:r>
      <w:r>
        <w:rPr>
          <w:rFonts w:hint="eastAsia"/>
          <w:sz w:val="28"/>
          <w:szCs w:val="28"/>
        </w:rPr>
        <w:t>、</w:t>
      </w:r>
      <w:r>
        <w:rPr>
          <w:rFonts w:hint="eastAsia"/>
          <w:sz w:val="28"/>
          <w:szCs w:val="28"/>
        </w:rPr>
        <w:t>ICG</w:t>
      </w:r>
      <w:r>
        <w:rPr>
          <w:rFonts w:hint="eastAsia"/>
          <w:sz w:val="28"/>
          <w:szCs w:val="28"/>
        </w:rPr>
        <w:t>、麻醉深度、氧浓度、窒息唤醒等参数模块</w:t>
      </w:r>
      <w:r>
        <w:rPr>
          <w:rFonts w:hint="eastAsia"/>
          <w:sz w:val="28"/>
          <w:szCs w:val="28"/>
        </w:rPr>
        <w:t>；</w:t>
      </w:r>
    </w:p>
    <w:p w:rsidR="00832A3A" w:rsidRDefault="001B493F">
      <w:pPr>
        <w:spacing w:line="360" w:lineRule="auto"/>
        <w:jc w:val="both"/>
        <w:rPr>
          <w:sz w:val="28"/>
          <w:szCs w:val="28"/>
        </w:rPr>
      </w:pPr>
      <w:r>
        <w:rPr>
          <w:rFonts w:hint="eastAsia"/>
          <w:sz w:val="28"/>
          <w:szCs w:val="28"/>
        </w:rPr>
        <w:t>6.</w:t>
      </w:r>
      <w:r>
        <w:rPr>
          <w:rFonts w:hint="eastAsia"/>
          <w:sz w:val="28"/>
          <w:szCs w:val="28"/>
        </w:rPr>
        <w:t>标配</w:t>
      </w:r>
      <w:r>
        <w:rPr>
          <w:rFonts w:hint="eastAsia"/>
          <w:sz w:val="28"/>
          <w:szCs w:val="28"/>
        </w:rPr>
        <w:t>3/5</w:t>
      </w:r>
      <w:r>
        <w:rPr>
          <w:rFonts w:hint="eastAsia"/>
          <w:sz w:val="28"/>
          <w:szCs w:val="28"/>
        </w:rPr>
        <w:t>导心电，支持升级</w:t>
      </w:r>
      <w:r>
        <w:rPr>
          <w:rFonts w:hint="eastAsia"/>
          <w:sz w:val="28"/>
          <w:szCs w:val="28"/>
        </w:rPr>
        <w:t>6/12</w:t>
      </w:r>
      <w:r>
        <w:rPr>
          <w:rFonts w:hint="eastAsia"/>
          <w:sz w:val="28"/>
          <w:szCs w:val="28"/>
        </w:rPr>
        <w:t>导心电，具有智能导联脱落，多导同步分析功能；</w:t>
      </w:r>
    </w:p>
    <w:p w:rsidR="00832A3A" w:rsidRDefault="001B493F">
      <w:pPr>
        <w:spacing w:line="360" w:lineRule="auto"/>
        <w:jc w:val="both"/>
        <w:rPr>
          <w:sz w:val="28"/>
          <w:szCs w:val="28"/>
        </w:rPr>
      </w:pPr>
      <w:r>
        <w:rPr>
          <w:rFonts w:hint="eastAsia"/>
          <w:sz w:val="28"/>
          <w:szCs w:val="28"/>
        </w:rPr>
        <w:t>★</w:t>
      </w:r>
      <w:r>
        <w:rPr>
          <w:rFonts w:hint="eastAsia"/>
          <w:sz w:val="28"/>
          <w:szCs w:val="28"/>
        </w:rPr>
        <w:t>7.</w:t>
      </w:r>
      <w:r>
        <w:rPr>
          <w:rFonts w:hint="eastAsia"/>
          <w:sz w:val="28"/>
          <w:szCs w:val="28"/>
        </w:rPr>
        <w:t>具有强大的心电抗干扰能力，耐极化电压：±</w:t>
      </w:r>
      <w:r>
        <w:rPr>
          <w:rFonts w:hint="eastAsia"/>
          <w:sz w:val="28"/>
          <w:szCs w:val="28"/>
        </w:rPr>
        <w:t>850mV</w:t>
      </w:r>
      <w:r>
        <w:rPr>
          <w:rFonts w:hint="eastAsia"/>
          <w:sz w:val="28"/>
          <w:szCs w:val="28"/>
        </w:rPr>
        <w:t>，系统噪声≤</w:t>
      </w:r>
      <w:r>
        <w:rPr>
          <w:rFonts w:hint="eastAsia"/>
          <w:sz w:val="28"/>
          <w:szCs w:val="28"/>
        </w:rPr>
        <w:t>25</w:t>
      </w:r>
      <w:r>
        <w:rPr>
          <w:rFonts w:hint="eastAsia"/>
          <w:sz w:val="28"/>
          <w:szCs w:val="28"/>
          <w:shd w:val="clear" w:color="auto" w:fill="FFFFFF"/>
        </w:rPr>
        <w:t>μ</w:t>
      </w:r>
      <w:r>
        <w:rPr>
          <w:rFonts w:hint="eastAsia"/>
          <w:sz w:val="28"/>
          <w:szCs w:val="28"/>
          <w:shd w:val="clear" w:color="auto" w:fill="FFFFFF"/>
        </w:rPr>
        <w:t>v</w:t>
      </w:r>
      <w:r>
        <w:rPr>
          <w:rFonts w:hint="eastAsia"/>
          <w:sz w:val="28"/>
          <w:szCs w:val="28"/>
        </w:rPr>
        <w:t>；</w:t>
      </w:r>
      <w:r>
        <w:rPr>
          <w:rFonts w:hint="eastAsia"/>
          <w:sz w:val="28"/>
          <w:szCs w:val="28"/>
        </w:rPr>
        <w:t xml:space="preserve"> </w:t>
      </w:r>
    </w:p>
    <w:p w:rsidR="00832A3A" w:rsidRDefault="001B493F">
      <w:pPr>
        <w:spacing w:line="360" w:lineRule="auto"/>
        <w:jc w:val="both"/>
        <w:rPr>
          <w:sz w:val="28"/>
          <w:szCs w:val="28"/>
        </w:rPr>
      </w:pPr>
      <w:r>
        <w:rPr>
          <w:rFonts w:hint="eastAsia"/>
          <w:sz w:val="28"/>
          <w:szCs w:val="28"/>
        </w:rPr>
        <w:t>★</w:t>
      </w:r>
      <w:r>
        <w:rPr>
          <w:rFonts w:hint="eastAsia"/>
          <w:sz w:val="28"/>
          <w:szCs w:val="28"/>
        </w:rPr>
        <w:t>8.</w:t>
      </w:r>
      <w:r>
        <w:rPr>
          <w:rFonts w:hint="eastAsia"/>
          <w:sz w:val="28"/>
          <w:szCs w:val="28"/>
        </w:rPr>
        <w:t>心电模式具有诊断、手术、监护、</w:t>
      </w:r>
      <w:r>
        <w:rPr>
          <w:rFonts w:hint="eastAsia"/>
          <w:sz w:val="28"/>
          <w:szCs w:val="28"/>
        </w:rPr>
        <w:t>ST</w:t>
      </w:r>
      <w:r>
        <w:rPr>
          <w:rFonts w:hint="eastAsia"/>
          <w:sz w:val="28"/>
          <w:szCs w:val="28"/>
        </w:rPr>
        <w:t>模式，其中手术、监护、</w:t>
      </w:r>
      <w:r>
        <w:rPr>
          <w:rFonts w:hint="eastAsia"/>
          <w:sz w:val="28"/>
          <w:szCs w:val="28"/>
        </w:rPr>
        <w:t>ST</w:t>
      </w:r>
      <w:r>
        <w:rPr>
          <w:rFonts w:hint="eastAsia"/>
          <w:sz w:val="28"/>
          <w:szCs w:val="28"/>
        </w:rPr>
        <w:t>模式共模抑制能力</w:t>
      </w:r>
      <w:r>
        <w:rPr>
          <w:rFonts w:hint="eastAsia"/>
          <w:sz w:val="28"/>
          <w:szCs w:val="28"/>
        </w:rPr>
        <w:t>&gt;106db</w:t>
      </w:r>
      <w:r>
        <w:rPr>
          <w:rFonts w:hint="eastAsia"/>
          <w:sz w:val="28"/>
          <w:szCs w:val="28"/>
        </w:rPr>
        <w:t>；</w:t>
      </w:r>
    </w:p>
    <w:p w:rsidR="00832A3A" w:rsidRDefault="001B493F">
      <w:pPr>
        <w:spacing w:line="360" w:lineRule="auto"/>
        <w:jc w:val="both"/>
        <w:rPr>
          <w:sz w:val="28"/>
          <w:szCs w:val="28"/>
        </w:rPr>
      </w:pPr>
      <w:r>
        <w:rPr>
          <w:rFonts w:hint="eastAsia"/>
          <w:sz w:val="28"/>
          <w:szCs w:val="28"/>
        </w:rPr>
        <w:t>9.</w:t>
      </w:r>
      <w:r>
        <w:rPr>
          <w:rFonts w:hint="eastAsia"/>
          <w:sz w:val="28"/>
          <w:szCs w:val="28"/>
        </w:rPr>
        <w:t>支持升级</w:t>
      </w:r>
      <w:r>
        <w:rPr>
          <w:rFonts w:hint="eastAsia"/>
          <w:sz w:val="28"/>
          <w:szCs w:val="28"/>
        </w:rPr>
        <w:t>Glasgow12</w:t>
      </w:r>
      <w:r>
        <w:rPr>
          <w:rFonts w:hint="eastAsia"/>
          <w:sz w:val="28"/>
          <w:szCs w:val="28"/>
        </w:rPr>
        <w:t>导静息心电分析，适用于成人、小儿和新生儿；</w:t>
      </w:r>
    </w:p>
    <w:p w:rsidR="00832A3A" w:rsidRDefault="001B493F">
      <w:pPr>
        <w:spacing w:line="360" w:lineRule="auto"/>
        <w:jc w:val="both"/>
        <w:rPr>
          <w:sz w:val="28"/>
          <w:szCs w:val="28"/>
        </w:rPr>
      </w:pPr>
      <w:r>
        <w:rPr>
          <w:rFonts w:hint="eastAsia"/>
          <w:sz w:val="28"/>
          <w:szCs w:val="28"/>
        </w:rPr>
        <w:t>10.</w:t>
      </w:r>
      <w:r>
        <w:rPr>
          <w:rFonts w:hint="eastAsia"/>
          <w:sz w:val="28"/>
          <w:szCs w:val="28"/>
        </w:rPr>
        <w:t>具备心拍类型识别功能，可区分正常心拍、异常心拍、起搏心拍；</w:t>
      </w:r>
    </w:p>
    <w:p w:rsidR="00832A3A" w:rsidRDefault="001B493F">
      <w:pPr>
        <w:spacing w:line="360" w:lineRule="auto"/>
        <w:jc w:val="both"/>
        <w:rPr>
          <w:sz w:val="28"/>
          <w:szCs w:val="28"/>
        </w:rPr>
      </w:pPr>
      <w:r>
        <w:rPr>
          <w:rFonts w:hint="eastAsia"/>
          <w:sz w:val="28"/>
          <w:szCs w:val="28"/>
        </w:rPr>
        <w:t>11.</w:t>
      </w:r>
      <w:r>
        <w:rPr>
          <w:rFonts w:hint="eastAsia"/>
          <w:sz w:val="28"/>
          <w:szCs w:val="28"/>
        </w:rPr>
        <w:t>≥</w:t>
      </w:r>
      <w:r>
        <w:rPr>
          <w:rFonts w:hint="eastAsia"/>
          <w:sz w:val="28"/>
          <w:szCs w:val="28"/>
        </w:rPr>
        <w:t>27</w:t>
      </w:r>
      <w:r>
        <w:rPr>
          <w:rFonts w:hint="eastAsia"/>
          <w:sz w:val="28"/>
          <w:szCs w:val="28"/>
        </w:rPr>
        <w:t>种心律失常分析，包括房颤、室颤、停搏等；</w:t>
      </w:r>
    </w:p>
    <w:p w:rsidR="00832A3A" w:rsidRDefault="001B493F">
      <w:pPr>
        <w:pStyle w:val="Default"/>
        <w:spacing w:line="360" w:lineRule="auto"/>
        <w:jc w:val="both"/>
        <w:rPr>
          <w:rFonts w:ascii="宋体" w:eastAsia="宋体" w:hAnsi="宋体" w:cs="宋体"/>
          <w:color w:val="auto"/>
          <w:sz w:val="28"/>
          <w:szCs w:val="28"/>
        </w:rPr>
      </w:pPr>
      <w:r>
        <w:rPr>
          <w:rFonts w:ascii="宋体" w:eastAsia="宋体" w:hAnsi="宋体" w:cs="宋体" w:hint="eastAsia"/>
          <w:color w:val="auto"/>
          <w:sz w:val="28"/>
          <w:szCs w:val="28"/>
        </w:rPr>
        <w:t>12.</w:t>
      </w:r>
      <w:r>
        <w:rPr>
          <w:rFonts w:ascii="宋体" w:eastAsia="宋体" w:hAnsi="宋体" w:cs="宋体" w:hint="eastAsia"/>
          <w:color w:val="auto"/>
          <w:sz w:val="28"/>
          <w:szCs w:val="28"/>
        </w:rPr>
        <w:t>具有</w:t>
      </w:r>
      <w:r>
        <w:rPr>
          <w:rFonts w:ascii="宋体" w:eastAsia="宋体" w:hAnsi="宋体" w:cs="宋体" w:hint="eastAsia"/>
          <w:color w:val="auto"/>
          <w:sz w:val="28"/>
          <w:szCs w:val="28"/>
        </w:rPr>
        <w:t>ST</w:t>
      </w:r>
      <w:r>
        <w:rPr>
          <w:rFonts w:ascii="宋体" w:eastAsia="宋体" w:hAnsi="宋体" w:cs="宋体" w:hint="eastAsia"/>
          <w:color w:val="auto"/>
          <w:sz w:val="28"/>
          <w:szCs w:val="28"/>
        </w:rPr>
        <w:t>段分析和</w:t>
      </w:r>
      <w:r>
        <w:rPr>
          <w:rFonts w:ascii="宋体" w:eastAsia="宋体" w:hAnsi="宋体" w:cs="宋体" w:hint="eastAsia"/>
          <w:color w:val="auto"/>
          <w:sz w:val="28"/>
          <w:szCs w:val="28"/>
        </w:rPr>
        <w:t>ST View</w:t>
      </w:r>
      <w:r>
        <w:rPr>
          <w:rFonts w:ascii="宋体" w:eastAsia="宋体" w:hAnsi="宋体" w:cs="宋体" w:hint="eastAsia"/>
          <w:color w:val="auto"/>
          <w:sz w:val="28"/>
          <w:szCs w:val="28"/>
        </w:rPr>
        <w:t>功能，可实时监测</w:t>
      </w:r>
      <w:r>
        <w:rPr>
          <w:rFonts w:ascii="宋体" w:eastAsia="宋体" w:hAnsi="宋体" w:cs="宋体" w:hint="eastAsia"/>
          <w:color w:val="auto"/>
          <w:sz w:val="28"/>
          <w:szCs w:val="28"/>
        </w:rPr>
        <w:t>ST</w:t>
      </w:r>
      <w:r>
        <w:rPr>
          <w:rFonts w:ascii="宋体" w:eastAsia="宋体" w:hAnsi="宋体" w:cs="宋体" w:hint="eastAsia"/>
          <w:color w:val="auto"/>
          <w:sz w:val="28"/>
          <w:szCs w:val="28"/>
        </w:rPr>
        <w:t>段，评估心肌缺血，测</w:t>
      </w:r>
      <w:r>
        <w:rPr>
          <w:rFonts w:ascii="宋体" w:eastAsia="宋体" w:hAnsi="宋体" w:cs="宋体" w:hint="eastAsia"/>
          <w:color w:val="auto"/>
          <w:sz w:val="28"/>
          <w:szCs w:val="28"/>
        </w:rPr>
        <w:lastRenderedPageBreak/>
        <w:t>量范围</w:t>
      </w:r>
      <w:r>
        <w:rPr>
          <w:rFonts w:ascii="宋体" w:eastAsia="宋体" w:hAnsi="宋体" w:cs="宋体" w:hint="eastAsia"/>
          <w:color w:val="auto"/>
          <w:sz w:val="28"/>
          <w:szCs w:val="28"/>
        </w:rPr>
        <w:t>-2.5mV-+2.5mV</w:t>
      </w:r>
      <w:r>
        <w:rPr>
          <w:rFonts w:ascii="宋体" w:eastAsia="宋体" w:hAnsi="宋体" w:cs="宋体" w:hint="eastAsia"/>
          <w:color w:val="auto"/>
          <w:sz w:val="28"/>
          <w:szCs w:val="28"/>
        </w:rPr>
        <w:t>；</w:t>
      </w:r>
    </w:p>
    <w:p w:rsidR="00832A3A" w:rsidRDefault="001B493F">
      <w:pPr>
        <w:spacing w:line="360" w:lineRule="auto"/>
        <w:jc w:val="both"/>
        <w:rPr>
          <w:sz w:val="28"/>
          <w:szCs w:val="28"/>
        </w:rPr>
      </w:pPr>
      <w:r>
        <w:rPr>
          <w:rFonts w:hint="eastAsia"/>
          <w:sz w:val="28"/>
          <w:szCs w:val="28"/>
        </w:rPr>
        <w:t>13.</w:t>
      </w:r>
      <w:r>
        <w:rPr>
          <w:rFonts w:hint="eastAsia"/>
          <w:sz w:val="28"/>
          <w:szCs w:val="28"/>
        </w:rPr>
        <w:t>具有</w:t>
      </w:r>
      <w:r>
        <w:rPr>
          <w:rFonts w:hint="eastAsia"/>
          <w:sz w:val="28"/>
          <w:szCs w:val="28"/>
        </w:rPr>
        <w:t>QT/QTc</w:t>
      </w:r>
      <w:r>
        <w:rPr>
          <w:rFonts w:hint="eastAsia"/>
          <w:sz w:val="28"/>
          <w:szCs w:val="28"/>
        </w:rPr>
        <w:t>测量功能，提供</w:t>
      </w:r>
      <w:r>
        <w:rPr>
          <w:rFonts w:hint="eastAsia"/>
          <w:sz w:val="28"/>
          <w:szCs w:val="28"/>
        </w:rPr>
        <w:t>QT</w:t>
      </w:r>
      <w:r>
        <w:rPr>
          <w:rFonts w:hint="eastAsia"/>
          <w:sz w:val="28"/>
          <w:szCs w:val="28"/>
        </w:rPr>
        <w:t>、</w:t>
      </w:r>
      <w:r>
        <w:rPr>
          <w:rFonts w:hint="eastAsia"/>
          <w:sz w:val="28"/>
          <w:szCs w:val="28"/>
        </w:rPr>
        <w:t>QTc</w:t>
      </w:r>
      <w:r>
        <w:rPr>
          <w:rFonts w:hint="eastAsia"/>
          <w:sz w:val="28"/>
          <w:szCs w:val="28"/>
        </w:rPr>
        <w:t>参数值，测量范围：</w:t>
      </w:r>
      <w:r>
        <w:rPr>
          <w:rFonts w:hint="eastAsia"/>
          <w:sz w:val="28"/>
          <w:szCs w:val="28"/>
        </w:rPr>
        <w:t>200ms-800ms</w:t>
      </w:r>
      <w:r>
        <w:rPr>
          <w:rFonts w:hint="eastAsia"/>
          <w:sz w:val="28"/>
          <w:szCs w:val="28"/>
        </w:rPr>
        <w:t>；</w:t>
      </w:r>
    </w:p>
    <w:p w:rsidR="00832A3A" w:rsidRDefault="001B493F">
      <w:pPr>
        <w:spacing w:line="360" w:lineRule="auto"/>
        <w:jc w:val="both"/>
        <w:rPr>
          <w:b/>
          <w:bCs/>
          <w:sz w:val="28"/>
          <w:szCs w:val="28"/>
        </w:rPr>
      </w:pPr>
      <w:r>
        <w:rPr>
          <w:rFonts w:hint="eastAsia"/>
          <w:sz w:val="28"/>
          <w:szCs w:val="28"/>
        </w:rPr>
        <w:t>★</w:t>
      </w:r>
      <w:r>
        <w:rPr>
          <w:rFonts w:hint="eastAsia"/>
          <w:sz w:val="28"/>
          <w:szCs w:val="28"/>
        </w:rPr>
        <w:t>14.</w:t>
      </w:r>
      <w:r>
        <w:rPr>
          <w:rFonts w:hint="eastAsia"/>
          <w:sz w:val="28"/>
          <w:szCs w:val="28"/>
        </w:rPr>
        <w:t>具有心率变异性分析功能，可测量</w:t>
      </w:r>
      <w:r>
        <w:rPr>
          <w:rFonts w:hint="eastAsia"/>
          <w:sz w:val="28"/>
          <w:szCs w:val="28"/>
        </w:rPr>
        <w:t>RR</w:t>
      </w:r>
      <w:r>
        <w:rPr>
          <w:rFonts w:hint="eastAsia"/>
          <w:sz w:val="28"/>
          <w:szCs w:val="28"/>
        </w:rPr>
        <w:t>间期的均值、全部窦性心博</w:t>
      </w:r>
      <w:r>
        <w:rPr>
          <w:rFonts w:hint="eastAsia"/>
          <w:sz w:val="28"/>
          <w:szCs w:val="28"/>
        </w:rPr>
        <w:t>RR</w:t>
      </w:r>
      <w:r>
        <w:rPr>
          <w:rFonts w:hint="eastAsia"/>
          <w:sz w:val="28"/>
          <w:szCs w:val="28"/>
        </w:rPr>
        <w:t>间期的标准差、全部相邻</w:t>
      </w:r>
      <w:r>
        <w:rPr>
          <w:rFonts w:hint="eastAsia"/>
          <w:sz w:val="28"/>
          <w:szCs w:val="28"/>
        </w:rPr>
        <w:t>RR</w:t>
      </w:r>
      <w:r>
        <w:rPr>
          <w:rFonts w:hint="eastAsia"/>
          <w:sz w:val="28"/>
          <w:szCs w:val="28"/>
        </w:rPr>
        <w:t>间期长度之差的均方根等，反映心脏自主神经系统情况；</w:t>
      </w:r>
    </w:p>
    <w:p w:rsidR="00832A3A" w:rsidRDefault="001B493F">
      <w:pPr>
        <w:spacing w:line="360" w:lineRule="auto"/>
        <w:jc w:val="both"/>
        <w:rPr>
          <w:sz w:val="28"/>
          <w:szCs w:val="28"/>
        </w:rPr>
      </w:pPr>
      <w:r>
        <w:rPr>
          <w:rFonts w:hint="eastAsia"/>
          <w:sz w:val="28"/>
          <w:szCs w:val="28"/>
        </w:rPr>
        <w:t>15.</w:t>
      </w:r>
      <w:r>
        <w:rPr>
          <w:rFonts w:hint="eastAsia"/>
          <w:sz w:val="28"/>
          <w:szCs w:val="28"/>
        </w:rPr>
        <w:t>测量范围为</w:t>
      </w:r>
      <w:r>
        <w:rPr>
          <w:rFonts w:hint="eastAsia"/>
          <w:sz w:val="28"/>
          <w:szCs w:val="28"/>
        </w:rPr>
        <w:t>0%-100%</w:t>
      </w:r>
      <w:r>
        <w:rPr>
          <w:rFonts w:hint="eastAsia"/>
          <w:sz w:val="28"/>
          <w:szCs w:val="28"/>
        </w:rPr>
        <w:t>；在</w:t>
      </w:r>
      <w:r>
        <w:rPr>
          <w:rFonts w:hint="eastAsia"/>
          <w:sz w:val="28"/>
          <w:szCs w:val="28"/>
        </w:rPr>
        <w:t>70%-10</w:t>
      </w:r>
      <w:r>
        <w:rPr>
          <w:rFonts w:hint="eastAsia"/>
          <w:sz w:val="28"/>
          <w:szCs w:val="28"/>
        </w:rPr>
        <w:t>0%</w:t>
      </w:r>
      <w:r>
        <w:rPr>
          <w:rFonts w:hint="eastAsia"/>
          <w:sz w:val="28"/>
          <w:szCs w:val="28"/>
        </w:rPr>
        <w:t>范围内，成人</w:t>
      </w:r>
      <w:r>
        <w:rPr>
          <w:rFonts w:hint="eastAsia"/>
          <w:sz w:val="28"/>
          <w:szCs w:val="28"/>
        </w:rPr>
        <w:t>/</w:t>
      </w:r>
      <w:r>
        <w:rPr>
          <w:rFonts w:hint="eastAsia"/>
          <w:sz w:val="28"/>
          <w:szCs w:val="28"/>
        </w:rPr>
        <w:t>儿童测量精度为±</w:t>
      </w:r>
      <w:r>
        <w:rPr>
          <w:rFonts w:hint="eastAsia"/>
          <w:sz w:val="28"/>
          <w:szCs w:val="28"/>
        </w:rPr>
        <w:t>2%</w:t>
      </w:r>
      <w:r>
        <w:rPr>
          <w:rFonts w:hint="eastAsia"/>
          <w:sz w:val="28"/>
          <w:szCs w:val="28"/>
        </w:rPr>
        <w:t>（非运动状态下），新生儿为±</w:t>
      </w:r>
      <w:r>
        <w:rPr>
          <w:rFonts w:hint="eastAsia"/>
          <w:sz w:val="28"/>
          <w:szCs w:val="28"/>
        </w:rPr>
        <w:t>3%</w:t>
      </w:r>
      <w:r>
        <w:rPr>
          <w:rFonts w:hint="eastAsia"/>
          <w:sz w:val="28"/>
          <w:szCs w:val="28"/>
        </w:rPr>
        <w:t>（非运动状态）；</w:t>
      </w:r>
    </w:p>
    <w:p w:rsidR="00832A3A" w:rsidRDefault="001B493F">
      <w:pPr>
        <w:spacing w:line="360" w:lineRule="auto"/>
        <w:jc w:val="both"/>
        <w:rPr>
          <w:b/>
          <w:bCs/>
          <w:sz w:val="28"/>
          <w:szCs w:val="28"/>
        </w:rPr>
      </w:pPr>
      <w:r>
        <w:rPr>
          <w:rFonts w:hint="eastAsia"/>
          <w:sz w:val="28"/>
          <w:szCs w:val="28"/>
        </w:rPr>
        <w:t>★</w:t>
      </w:r>
      <w:r>
        <w:rPr>
          <w:rFonts w:hint="eastAsia"/>
          <w:sz w:val="28"/>
          <w:szCs w:val="28"/>
        </w:rPr>
        <w:t>16.</w:t>
      </w:r>
      <w:r>
        <w:rPr>
          <w:rFonts w:hint="eastAsia"/>
          <w:sz w:val="28"/>
          <w:szCs w:val="28"/>
        </w:rPr>
        <w:t>支持升级</w:t>
      </w:r>
      <w:r w:rsidRPr="00AD5EA8">
        <w:rPr>
          <w:rFonts w:hint="eastAsia"/>
          <w:sz w:val="28"/>
          <w:szCs w:val="28"/>
          <w:highlight w:val="yellow"/>
        </w:rPr>
        <w:t>Masimo</w:t>
      </w:r>
      <w:r w:rsidRPr="00AD5EA8">
        <w:rPr>
          <w:rFonts w:hint="eastAsia"/>
          <w:sz w:val="28"/>
          <w:szCs w:val="28"/>
          <w:highlight w:val="yellow"/>
        </w:rPr>
        <w:t>血氧</w:t>
      </w:r>
      <w:r>
        <w:rPr>
          <w:rFonts w:hint="eastAsia"/>
          <w:sz w:val="28"/>
          <w:szCs w:val="28"/>
        </w:rPr>
        <w:t>，可显示弱灌注指数（</w:t>
      </w:r>
      <w:r>
        <w:rPr>
          <w:rFonts w:hint="eastAsia"/>
          <w:sz w:val="28"/>
          <w:szCs w:val="28"/>
        </w:rPr>
        <w:t>PI</w:t>
      </w:r>
      <w:r>
        <w:rPr>
          <w:rFonts w:hint="eastAsia"/>
          <w:sz w:val="28"/>
          <w:szCs w:val="28"/>
        </w:rPr>
        <w:t>），</w:t>
      </w:r>
      <w:r>
        <w:rPr>
          <w:rFonts w:hint="eastAsia"/>
          <w:sz w:val="28"/>
          <w:szCs w:val="28"/>
        </w:rPr>
        <w:t>PI</w:t>
      </w:r>
      <w:r>
        <w:rPr>
          <w:rFonts w:hint="eastAsia"/>
          <w:sz w:val="28"/>
          <w:szCs w:val="28"/>
        </w:rPr>
        <w:t>弱灌注指数范围：</w:t>
      </w:r>
      <w:r>
        <w:rPr>
          <w:rFonts w:hint="eastAsia"/>
          <w:sz w:val="28"/>
          <w:szCs w:val="28"/>
        </w:rPr>
        <w:t>0.02-20%</w:t>
      </w:r>
      <w:r>
        <w:rPr>
          <w:rFonts w:hint="eastAsia"/>
          <w:sz w:val="28"/>
          <w:szCs w:val="28"/>
        </w:rPr>
        <w:t>；</w:t>
      </w:r>
    </w:p>
    <w:p w:rsidR="00832A3A" w:rsidRDefault="001B493F">
      <w:pPr>
        <w:spacing w:line="360" w:lineRule="auto"/>
        <w:jc w:val="both"/>
        <w:rPr>
          <w:sz w:val="28"/>
          <w:szCs w:val="28"/>
        </w:rPr>
      </w:pPr>
      <w:r>
        <w:rPr>
          <w:rFonts w:hint="eastAsia"/>
          <w:sz w:val="28"/>
          <w:szCs w:val="28"/>
        </w:rPr>
        <w:t>17.</w:t>
      </w:r>
      <w:r>
        <w:rPr>
          <w:rFonts w:hint="eastAsia"/>
          <w:sz w:val="28"/>
          <w:szCs w:val="28"/>
        </w:rPr>
        <w:t>无创血压</w:t>
      </w:r>
      <w:r>
        <w:rPr>
          <w:rFonts w:hint="eastAsia"/>
          <w:sz w:val="28"/>
          <w:szCs w:val="28"/>
        </w:rPr>
        <w:t>测量范围：</w:t>
      </w:r>
    </w:p>
    <w:p w:rsidR="00832A3A" w:rsidRDefault="001B493F">
      <w:pPr>
        <w:spacing w:line="360" w:lineRule="auto"/>
        <w:ind w:firstLineChars="300" w:firstLine="840"/>
        <w:jc w:val="both"/>
        <w:rPr>
          <w:sz w:val="28"/>
          <w:szCs w:val="28"/>
        </w:rPr>
      </w:pPr>
      <w:r>
        <w:rPr>
          <w:rFonts w:hint="eastAsia"/>
          <w:sz w:val="28"/>
          <w:szCs w:val="28"/>
        </w:rPr>
        <w:t>成人：收缩压</w:t>
      </w:r>
      <w:r>
        <w:rPr>
          <w:rFonts w:hint="eastAsia"/>
          <w:sz w:val="28"/>
          <w:szCs w:val="28"/>
        </w:rPr>
        <w:t>25mmHg-290mmHg</w:t>
      </w:r>
      <w:r>
        <w:rPr>
          <w:rFonts w:hint="eastAsia"/>
          <w:sz w:val="28"/>
          <w:szCs w:val="28"/>
        </w:rPr>
        <w:t>，舒张压</w:t>
      </w:r>
      <w:r>
        <w:rPr>
          <w:rFonts w:hint="eastAsia"/>
          <w:sz w:val="28"/>
          <w:szCs w:val="28"/>
        </w:rPr>
        <w:t>10mmHg-250mmHg</w:t>
      </w:r>
      <w:r>
        <w:rPr>
          <w:rFonts w:hint="eastAsia"/>
          <w:sz w:val="28"/>
          <w:szCs w:val="28"/>
        </w:rPr>
        <w:t>，平均压</w:t>
      </w:r>
      <w:r>
        <w:rPr>
          <w:rFonts w:hint="eastAsia"/>
          <w:sz w:val="28"/>
          <w:szCs w:val="28"/>
        </w:rPr>
        <w:t>15mmHg-260mmHg</w:t>
      </w:r>
      <w:r>
        <w:rPr>
          <w:rFonts w:hint="eastAsia"/>
          <w:sz w:val="28"/>
          <w:szCs w:val="28"/>
        </w:rPr>
        <w:t>；</w:t>
      </w:r>
    </w:p>
    <w:p w:rsidR="00832A3A" w:rsidRDefault="001B493F">
      <w:pPr>
        <w:spacing w:line="360" w:lineRule="auto"/>
        <w:ind w:firstLineChars="300" w:firstLine="840"/>
        <w:jc w:val="both"/>
        <w:rPr>
          <w:sz w:val="28"/>
          <w:szCs w:val="28"/>
        </w:rPr>
      </w:pPr>
      <w:r>
        <w:rPr>
          <w:rFonts w:hint="eastAsia"/>
          <w:sz w:val="28"/>
          <w:szCs w:val="28"/>
        </w:rPr>
        <w:t>小儿：收缩压</w:t>
      </w:r>
      <w:r>
        <w:rPr>
          <w:rFonts w:hint="eastAsia"/>
          <w:sz w:val="28"/>
          <w:szCs w:val="28"/>
        </w:rPr>
        <w:t>25mmHg-240mmHg</w:t>
      </w:r>
      <w:r>
        <w:rPr>
          <w:rFonts w:hint="eastAsia"/>
          <w:sz w:val="28"/>
          <w:szCs w:val="28"/>
        </w:rPr>
        <w:t>，舒张压</w:t>
      </w:r>
      <w:r>
        <w:rPr>
          <w:rFonts w:hint="eastAsia"/>
          <w:sz w:val="28"/>
          <w:szCs w:val="28"/>
        </w:rPr>
        <w:t>15mmHg-200mmHg</w:t>
      </w:r>
      <w:r>
        <w:rPr>
          <w:rFonts w:hint="eastAsia"/>
          <w:sz w:val="28"/>
          <w:szCs w:val="28"/>
        </w:rPr>
        <w:t>，平均压</w:t>
      </w:r>
      <w:r>
        <w:rPr>
          <w:rFonts w:hint="eastAsia"/>
          <w:sz w:val="28"/>
          <w:szCs w:val="28"/>
        </w:rPr>
        <w:t>15mmHg-215mmHg</w:t>
      </w:r>
      <w:r>
        <w:rPr>
          <w:rFonts w:hint="eastAsia"/>
          <w:sz w:val="28"/>
          <w:szCs w:val="28"/>
        </w:rPr>
        <w:t>；</w:t>
      </w:r>
    </w:p>
    <w:p w:rsidR="00832A3A" w:rsidRDefault="001B493F">
      <w:pPr>
        <w:spacing w:line="360" w:lineRule="auto"/>
        <w:ind w:firstLineChars="300" w:firstLine="840"/>
        <w:jc w:val="both"/>
        <w:rPr>
          <w:sz w:val="28"/>
          <w:szCs w:val="28"/>
        </w:rPr>
      </w:pPr>
      <w:r>
        <w:rPr>
          <w:rFonts w:hint="eastAsia"/>
          <w:sz w:val="28"/>
          <w:szCs w:val="28"/>
        </w:rPr>
        <w:t>新生儿：收缩压</w:t>
      </w:r>
      <w:r>
        <w:rPr>
          <w:rFonts w:hint="eastAsia"/>
          <w:sz w:val="28"/>
          <w:szCs w:val="28"/>
        </w:rPr>
        <w:t>25mmHg-140mmHg</w:t>
      </w:r>
      <w:r>
        <w:rPr>
          <w:rFonts w:hint="eastAsia"/>
          <w:sz w:val="28"/>
          <w:szCs w:val="28"/>
        </w:rPr>
        <w:t>，舒张压</w:t>
      </w:r>
      <w:r>
        <w:rPr>
          <w:rFonts w:hint="eastAsia"/>
          <w:sz w:val="28"/>
          <w:szCs w:val="28"/>
        </w:rPr>
        <w:t xml:space="preserve">10 </w:t>
      </w:r>
      <w:r>
        <w:rPr>
          <w:rFonts w:hint="eastAsia"/>
          <w:sz w:val="28"/>
          <w:szCs w:val="28"/>
        </w:rPr>
        <w:t>mmHg-115mmHg</w:t>
      </w:r>
      <w:r>
        <w:rPr>
          <w:rFonts w:hint="eastAsia"/>
          <w:sz w:val="28"/>
          <w:szCs w:val="28"/>
        </w:rPr>
        <w:t>，平均压</w:t>
      </w:r>
      <w:r>
        <w:rPr>
          <w:rFonts w:hint="eastAsia"/>
          <w:sz w:val="28"/>
          <w:szCs w:val="28"/>
        </w:rPr>
        <w:t>15mmHg-125mmHg</w:t>
      </w:r>
      <w:r>
        <w:rPr>
          <w:rFonts w:hint="eastAsia"/>
          <w:sz w:val="28"/>
          <w:szCs w:val="28"/>
        </w:rPr>
        <w:t>；</w:t>
      </w:r>
    </w:p>
    <w:p w:rsidR="00832A3A" w:rsidRDefault="001B493F">
      <w:pPr>
        <w:spacing w:line="360" w:lineRule="auto"/>
        <w:jc w:val="both"/>
        <w:rPr>
          <w:sz w:val="28"/>
          <w:szCs w:val="28"/>
        </w:rPr>
      </w:pPr>
      <w:r>
        <w:rPr>
          <w:rFonts w:hint="eastAsia"/>
          <w:sz w:val="28"/>
          <w:szCs w:val="28"/>
        </w:rPr>
        <w:t>18.</w:t>
      </w:r>
      <w:r>
        <w:rPr>
          <w:rFonts w:hint="eastAsia"/>
          <w:sz w:val="28"/>
          <w:szCs w:val="28"/>
        </w:rPr>
        <w:t>血压测量模式：手动、自动、序列、整点和连续测量；</w:t>
      </w:r>
    </w:p>
    <w:p w:rsidR="00832A3A" w:rsidRDefault="001B493F">
      <w:pPr>
        <w:spacing w:line="360" w:lineRule="auto"/>
        <w:jc w:val="both"/>
        <w:rPr>
          <w:sz w:val="28"/>
          <w:szCs w:val="28"/>
        </w:rPr>
      </w:pPr>
      <w:r>
        <w:rPr>
          <w:rFonts w:hint="eastAsia"/>
          <w:sz w:val="28"/>
          <w:szCs w:val="28"/>
        </w:rPr>
        <w:t>19.</w:t>
      </w:r>
      <w:r>
        <w:rPr>
          <w:rFonts w:hint="eastAsia"/>
          <w:sz w:val="28"/>
          <w:szCs w:val="28"/>
        </w:rPr>
        <w:t>具有动态血压监测界面，分析界面下查看病人测量时间段的收缩压和舒张压的正常数据、低于正常数据以及高于正常数据的百分率，同时还可以看到收缩压和舒张压的平均值、最大值和最小值；</w:t>
      </w:r>
    </w:p>
    <w:p w:rsidR="00832A3A" w:rsidRDefault="001B493F">
      <w:pPr>
        <w:spacing w:line="360" w:lineRule="auto"/>
        <w:jc w:val="both"/>
        <w:rPr>
          <w:sz w:val="28"/>
          <w:szCs w:val="28"/>
        </w:rPr>
      </w:pPr>
      <w:r>
        <w:rPr>
          <w:rFonts w:hint="eastAsia"/>
          <w:sz w:val="28"/>
          <w:szCs w:val="28"/>
        </w:rPr>
        <w:lastRenderedPageBreak/>
        <w:t>20.</w:t>
      </w:r>
      <w:r>
        <w:rPr>
          <w:rFonts w:hint="eastAsia"/>
          <w:sz w:val="28"/>
          <w:szCs w:val="28"/>
        </w:rPr>
        <w:t>具有多种界面显示标准、大字体、动态趋势、呼吸氧合、它床观察、</w:t>
      </w:r>
      <w:r>
        <w:rPr>
          <w:rFonts w:hint="eastAsia"/>
          <w:sz w:val="28"/>
          <w:szCs w:val="28"/>
        </w:rPr>
        <w:t>ECG</w:t>
      </w:r>
      <w:r>
        <w:rPr>
          <w:rFonts w:hint="eastAsia"/>
          <w:sz w:val="28"/>
          <w:szCs w:val="28"/>
        </w:rPr>
        <w:t>全屏、</w:t>
      </w:r>
      <w:r>
        <w:rPr>
          <w:rFonts w:hint="eastAsia"/>
          <w:sz w:val="28"/>
          <w:szCs w:val="28"/>
        </w:rPr>
        <w:t>ECG</w:t>
      </w:r>
      <w:r>
        <w:rPr>
          <w:rFonts w:hint="eastAsia"/>
          <w:sz w:val="28"/>
          <w:szCs w:val="28"/>
        </w:rPr>
        <w:t>半屏、</w:t>
      </w:r>
      <w:r>
        <w:rPr>
          <w:rFonts w:hint="eastAsia"/>
          <w:sz w:val="28"/>
          <w:szCs w:val="28"/>
        </w:rPr>
        <w:t>ECG12</w:t>
      </w:r>
      <w:r>
        <w:rPr>
          <w:rFonts w:hint="eastAsia"/>
          <w:sz w:val="28"/>
          <w:szCs w:val="28"/>
        </w:rPr>
        <w:t>导、麻醉深度、</w:t>
      </w:r>
      <w:r>
        <w:rPr>
          <w:rFonts w:hint="eastAsia"/>
          <w:sz w:val="28"/>
          <w:szCs w:val="28"/>
        </w:rPr>
        <w:t>PAWP</w:t>
      </w:r>
      <w:r>
        <w:rPr>
          <w:rFonts w:hint="eastAsia"/>
          <w:sz w:val="28"/>
          <w:szCs w:val="28"/>
        </w:rPr>
        <w:t>、</w:t>
      </w:r>
      <w:r>
        <w:rPr>
          <w:rFonts w:hint="eastAsia"/>
          <w:sz w:val="28"/>
          <w:szCs w:val="28"/>
        </w:rPr>
        <w:t>EWS</w:t>
      </w:r>
      <w:r>
        <w:rPr>
          <w:rFonts w:hint="eastAsia"/>
          <w:sz w:val="28"/>
          <w:szCs w:val="28"/>
        </w:rPr>
        <w:t>、单血氧、</w:t>
      </w:r>
      <w:r>
        <w:rPr>
          <w:rFonts w:hint="eastAsia"/>
          <w:sz w:val="28"/>
          <w:szCs w:val="28"/>
        </w:rPr>
        <w:t>CCHD</w:t>
      </w:r>
      <w:r>
        <w:rPr>
          <w:rFonts w:hint="eastAsia"/>
          <w:sz w:val="28"/>
          <w:szCs w:val="28"/>
        </w:rPr>
        <w:t>界面（选配）等；</w:t>
      </w:r>
    </w:p>
    <w:p w:rsidR="00832A3A" w:rsidRDefault="001B493F">
      <w:pPr>
        <w:spacing w:line="360" w:lineRule="auto"/>
        <w:jc w:val="both"/>
        <w:rPr>
          <w:sz w:val="28"/>
          <w:szCs w:val="28"/>
        </w:rPr>
      </w:pPr>
      <w:r>
        <w:rPr>
          <w:rFonts w:hint="eastAsia"/>
          <w:sz w:val="28"/>
          <w:szCs w:val="28"/>
        </w:rPr>
        <w:t>21.</w:t>
      </w:r>
      <w:r>
        <w:rPr>
          <w:rFonts w:hint="eastAsia"/>
          <w:sz w:val="28"/>
          <w:szCs w:val="28"/>
        </w:rPr>
        <w:t>支持计时器功能，可以同时显示最多</w:t>
      </w:r>
      <w:r>
        <w:rPr>
          <w:rFonts w:hint="eastAsia"/>
          <w:sz w:val="28"/>
          <w:szCs w:val="28"/>
        </w:rPr>
        <w:t>4</w:t>
      </w:r>
      <w:r>
        <w:rPr>
          <w:rFonts w:hint="eastAsia"/>
          <w:sz w:val="28"/>
          <w:szCs w:val="28"/>
        </w:rPr>
        <w:t>个计时器，可以分别对每个计时器进行设置，计时器在设定的时间到达后会进行提示</w:t>
      </w:r>
      <w:r>
        <w:rPr>
          <w:rFonts w:hint="eastAsia"/>
          <w:sz w:val="28"/>
          <w:szCs w:val="28"/>
        </w:rPr>
        <w:t>；</w:t>
      </w:r>
    </w:p>
    <w:p w:rsidR="00832A3A" w:rsidRDefault="001B493F">
      <w:pPr>
        <w:spacing w:line="360" w:lineRule="auto"/>
        <w:jc w:val="both"/>
        <w:rPr>
          <w:sz w:val="28"/>
          <w:szCs w:val="28"/>
        </w:rPr>
      </w:pPr>
      <w:r>
        <w:rPr>
          <w:rFonts w:hint="eastAsia"/>
          <w:sz w:val="28"/>
          <w:szCs w:val="28"/>
        </w:rPr>
        <w:t>22.</w:t>
      </w:r>
      <w:r>
        <w:rPr>
          <w:rFonts w:hint="eastAsia"/>
          <w:sz w:val="28"/>
          <w:szCs w:val="28"/>
        </w:rPr>
        <w:t>具有药物计算、肾功能计算、氧合计算、通气计算、血流动力学计算和滴定表功能</w:t>
      </w:r>
      <w:r>
        <w:rPr>
          <w:rFonts w:hint="eastAsia"/>
          <w:sz w:val="28"/>
          <w:szCs w:val="28"/>
        </w:rPr>
        <w:t>；</w:t>
      </w:r>
    </w:p>
    <w:p w:rsidR="00832A3A" w:rsidRDefault="001B493F">
      <w:pPr>
        <w:spacing w:line="360" w:lineRule="auto"/>
        <w:jc w:val="both"/>
        <w:rPr>
          <w:sz w:val="28"/>
          <w:szCs w:val="28"/>
        </w:rPr>
      </w:pPr>
      <w:r>
        <w:rPr>
          <w:rFonts w:hint="eastAsia"/>
          <w:sz w:val="28"/>
          <w:szCs w:val="28"/>
        </w:rPr>
        <w:t>23.</w:t>
      </w:r>
      <w:r>
        <w:rPr>
          <w:rFonts w:hint="eastAsia"/>
          <w:sz w:val="28"/>
          <w:szCs w:val="28"/>
        </w:rPr>
        <w:t>可支持≥</w:t>
      </w:r>
      <w:r>
        <w:rPr>
          <w:rFonts w:hint="eastAsia"/>
          <w:sz w:val="28"/>
          <w:szCs w:val="28"/>
        </w:rPr>
        <w:t>240</w:t>
      </w:r>
      <w:r>
        <w:rPr>
          <w:rFonts w:hint="eastAsia"/>
          <w:sz w:val="28"/>
          <w:szCs w:val="28"/>
        </w:rPr>
        <w:t>小时趋势图</w:t>
      </w:r>
      <w:r>
        <w:rPr>
          <w:rFonts w:hint="eastAsia"/>
          <w:sz w:val="28"/>
          <w:szCs w:val="28"/>
        </w:rPr>
        <w:t>/</w:t>
      </w:r>
      <w:r>
        <w:rPr>
          <w:rFonts w:hint="eastAsia"/>
          <w:sz w:val="28"/>
          <w:szCs w:val="28"/>
        </w:rPr>
        <w:t>表、≥</w:t>
      </w:r>
      <w:r>
        <w:rPr>
          <w:rFonts w:hint="eastAsia"/>
          <w:sz w:val="28"/>
          <w:szCs w:val="28"/>
        </w:rPr>
        <w:t>3500</w:t>
      </w:r>
      <w:r>
        <w:rPr>
          <w:rFonts w:hint="eastAsia"/>
          <w:sz w:val="28"/>
          <w:szCs w:val="28"/>
        </w:rPr>
        <w:t>组</w:t>
      </w:r>
      <w:r>
        <w:rPr>
          <w:rFonts w:hint="eastAsia"/>
          <w:sz w:val="28"/>
          <w:szCs w:val="28"/>
        </w:rPr>
        <w:t>NIBP</w:t>
      </w:r>
      <w:r>
        <w:rPr>
          <w:rFonts w:hint="eastAsia"/>
          <w:sz w:val="28"/>
          <w:szCs w:val="28"/>
        </w:rPr>
        <w:t>列表、≥</w:t>
      </w:r>
      <w:r>
        <w:rPr>
          <w:rFonts w:hint="eastAsia"/>
          <w:sz w:val="28"/>
          <w:szCs w:val="28"/>
        </w:rPr>
        <w:t>2500</w:t>
      </w:r>
      <w:r>
        <w:rPr>
          <w:rFonts w:hint="eastAsia"/>
          <w:sz w:val="28"/>
          <w:szCs w:val="28"/>
        </w:rPr>
        <w:t>组报警事件、≥</w:t>
      </w:r>
      <w:r>
        <w:rPr>
          <w:rFonts w:hint="eastAsia"/>
          <w:sz w:val="28"/>
          <w:szCs w:val="28"/>
        </w:rPr>
        <w:t>48</w:t>
      </w:r>
      <w:r>
        <w:rPr>
          <w:rFonts w:hint="eastAsia"/>
          <w:sz w:val="28"/>
          <w:szCs w:val="28"/>
        </w:rPr>
        <w:t>小时全息波形、≥</w:t>
      </w:r>
      <w:r>
        <w:rPr>
          <w:rFonts w:hint="eastAsia"/>
          <w:sz w:val="28"/>
          <w:szCs w:val="28"/>
        </w:rPr>
        <w:t>48</w:t>
      </w:r>
      <w:r>
        <w:rPr>
          <w:rFonts w:hint="eastAsia"/>
          <w:sz w:val="28"/>
          <w:szCs w:val="28"/>
        </w:rPr>
        <w:t>小时心律失常数据的存储和回顾</w:t>
      </w:r>
      <w:r>
        <w:rPr>
          <w:rFonts w:hint="eastAsia"/>
          <w:sz w:val="28"/>
          <w:szCs w:val="28"/>
        </w:rPr>
        <w:t>；</w:t>
      </w:r>
    </w:p>
    <w:p w:rsidR="00832A3A" w:rsidRDefault="001B493F">
      <w:pPr>
        <w:spacing w:line="360" w:lineRule="auto"/>
        <w:jc w:val="both"/>
        <w:rPr>
          <w:sz w:val="28"/>
          <w:szCs w:val="28"/>
        </w:rPr>
      </w:pPr>
      <w:r>
        <w:rPr>
          <w:rFonts w:hint="eastAsia"/>
          <w:sz w:val="28"/>
          <w:szCs w:val="28"/>
        </w:rPr>
        <w:t>24.</w:t>
      </w:r>
      <w:r>
        <w:rPr>
          <w:rFonts w:hint="eastAsia"/>
          <w:sz w:val="28"/>
          <w:szCs w:val="28"/>
        </w:rPr>
        <w:t>具备</w:t>
      </w:r>
      <w:r>
        <w:rPr>
          <w:rFonts w:hint="eastAsia"/>
          <w:sz w:val="28"/>
          <w:szCs w:val="28"/>
        </w:rPr>
        <w:t>24</w:t>
      </w:r>
      <w:r>
        <w:rPr>
          <w:rFonts w:hint="eastAsia"/>
          <w:sz w:val="28"/>
          <w:szCs w:val="28"/>
        </w:rPr>
        <w:t>小时心电概览报告，可查看心率统计、心律失常统计、</w:t>
      </w:r>
      <w:r>
        <w:rPr>
          <w:rFonts w:hint="eastAsia"/>
          <w:sz w:val="28"/>
          <w:szCs w:val="28"/>
        </w:rPr>
        <w:t>QT/QTc</w:t>
      </w:r>
      <w:r>
        <w:rPr>
          <w:rFonts w:hint="eastAsia"/>
          <w:sz w:val="28"/>
          <w:szCs w:val="28"/>
        </w:rPr>
        <w:t>统计、</w:t>
      </w:r>
      <w:r>
        <w:rPr>
          <w:rFonts w:hint="eastAsia"/>
          <w:sz w:val="28"/>
          <w:szCs w:val="28"/>
        </w:rPr>
        <w:t>ST</w:t>
      </w:r>
      <w:r>
        <w:rPr>
          <w:rFonts w:hint="eastAsia"/>
          <w:sz w:val="28"/>
          <w:szCs w:val="28"/>
        </w:rPr>
        <w:t>段统计、起搏统计等信息</w:t>
      </w:r>
      <w:r>
        <w:rPr>
          <w:rFonts w:hint="eastAsia"/>
          <w:sz w:val="28"/>
          <w:szCs w:val="28"/>
        </w:rPr>
        <w:t>。</w:t>
      </w:r>
    </w:p>
    <w:p w:rsidR="00832A3A" w:rsidRDefault="001B493F">
      <w:pPr>
        <w:pStyle w:val="1111"/>
        <w:spacing w:line="360" w:lineRule="auto"/>
        <w:ind w:left="0" w:firstLine="0"/>
        <w:jc w:val="both"/>
        <w:rPr>
          <w:rFonts w:ascii="宋体" w:hAnsi="宋体"/>
          <w:sz w:val="28"/>
          <w:szCs w:val="28"/>
          <w:lang w:eastAsia="zh-CN"/>
        </w:rPr>
      </w:pPr>
      <w:r>
        <w:rPr>
          <w:rFonts w:ascii="宋体" w:hAnsi="宋体" w:hint="eastAsia"/>
          <w:sz w:val="28"/>
          <w:szCs w:val="28"/>
          <w:lang w:eastAsia="zh-CN"/>
        </w:rPr>
        <w:t>二、售后服务</w:t>
      </w:r>
    </w:p>
    <w:p w:rsidR="00832A3A" w:rsidRDefault="001B493F">
      <w:pPr>
        <w:pStyle w:val="1111"/>
        <w:spacing w:line="360" w:lineRule="auto"/>
        <w:ind w:left="0" w:firstLine="0"/>
        <w:jc w:val="both"/>
        <w:rPr>
          <w:rFonts w:ascii="宋体" w:hAnsi="宋体"/>
          <w:sz w:val="28"/>
          <w:szCs w:val="28"/>
          <w:lang w:eastAsia="zh-CN"/>
        </w:rPr>
      </w:pPr>
      <w:r>
        <w:rPr>
          <w:rFonts w:ascii="宋体" w:hAnsi="宋体" w:hint="eastAsia"/>
          <w:sz w:val="28"/>
          <w:szCs w:val="28"/>
          <w:lang w:eastAsia="zh-CN"/>
        </w:rPr>
        <w:t>1.</w:t>
      </w:r>
      <w:r>
        <w:rPr>
          <w:rFonts w:ascii="宋体" w:hAnsi="宋体" w:hint="eastAsia"/>
          <w:sz w:val="28"/>
          <w:szCs w:val="28"/>
          <w:lang w:eastAsia="zh-CN"/>
        </w:rPr>
        <w:t>提供</w:t>
      </w:r>
      <w:r>
        <w:rPr>
          <w:rFonts w:ascii="宋体" w:hAnsi="宋体" w:hint="eastAsia"/>
          <w:sz w:val="28"/>
          <w:szCs w:val="28"/>
          <w:lang w:eastAsia="zh-CN"/>
        </w:rPr>
        <w:t>原厂整机</w:t>
      </w:r>
      <w:r>
        <w:rPr>
          <w:rFonts w:ascii="宋体" w:hAnsi="宋体" w:hint="eastAsia"/>
          <w:sz w:val="28"/>
          <w:szCs w:val="28"/>
          <w:lang w:eastAsia="zh-CN"/>
        </w:rPr>
        <w:t>≥</w:t>
      </w:r>
      <w:r>
        <w:rPr>
          <w:rFonts w:ascii="宋体" w:hAnsi="宋体" w:hint="eastAsia"/>
          <w:sz w:val="28"/>
          <w:szCs w:val="28"/>
          <w:lang w:eastAsia="zh-CN"/>
        </w:rPr>
        <w:t>1</w:t>
      </w:r>
      <w:r>
        <w:rPr>
          <w:rFonts w:ascii="宋体" w:hAnsi="宋体" w:hint="eastAsia"/>
          <w:sz w:val="28"/>
          <w:szCs w:val="28"/>
          <w:lang w:eastAsia="zh-CN"/>
        </w:rPr>
        <w:t>年的免费质保</w:t>
      </w:r>
      <w:r>
        <w:rPr>
          <w:rFonts w:ascii="宋体" w:hAnsi="宋体" w:hint="eastAsia"/>
          <w:sz w:val="28"/>
          <w:szCs w:val="28"/>
          <w:lang w:eastAsia="zh-CN"/>
        </w:rPr>
        <w:t>（</w:t>
      </w:r>
      <w:r>
        <w:rPr>
          <w:rFonts w:ascii="宋体" w:hAnsi="宋体" w:hint="eastAsia"/>
          <w:sz w:val="28"/>
          <w:szCs w:val="28"/>
          <w:lang w:val="zh-CN" w:eastAsia="zh-CN"/>
        </w:rPr>
        <w:t>自</w:t>
      </w:r>
      <w:r>
        <w:rPr>
          <w:rFonts w:ascii="宋体" w:hAnsi="宋体" w:hint="eastAsia"/>
          <w:sz w:val="28"/>
          <w:szCs w:val="28"/>
          <w:lang w:val="zh-CN" w:eastAsia="zh-CN"/>
        </w:rPr>
        <w:t>验收合格之日起计算）</w:t>
      </w:r>
      <w:r>
        <w:rPr>
          <w:rFonts w:ascii="宋体" w:hAnsi="宋体" w:hint="eastAsia"/>
          <w:sz w:val="28"/>
          <w:szCs w:val="28"/>
          <w:lang w:val="zh-CN" w:eastAsia="zh-CN"/>
        </w:rPr>
        <w:t>。</w:t>
      </w:r>
    </w:p>
    <w:p w:rsidR="00832A3A" w:rsidRDefault="001B493F">
      <w:pPr>
        <w:pStyle w:val="1111"/>
        <w:spacing w:line="360" w:lineRule="auto"/>
        <w:ind w:left="0" w:firstLine="0"/>
        <w:jc w:val="both"/>
        <w:rPr>
          <w:rFonts w:ascii="宋体" w:hAnsi="宋体"/>
          <w:sz w:val="28"/>
          <w:szCs w:val="28"/>
          <w:lang w:val="zh-CN" w:eastAsia="zh-CN"/>
        </w:rPr>
      </w:pPr>
      <w:r>
        <w:rPr>
          <w:rFonts w:ascii="宋体" w:hAnsi="宋体" w:hint="eastAsia"/>
          <w:sz w:val="28"/>
          <w:szCs w:val="28"/>
          <w:lang w:eastAsia="zh-CN"/>
        </w:rPr>
        <w:t>2.</w:t>
      </w:r>
      <w:r>
        <w:rPr>
          <w:rFonts w:ascii="宋体" w:hAnsi="宋体" w:hint="eastAsia"/>
          <w:sz w:val="28"/>
          <w:szCs w:val="28"/>
          <w:lang w:val="zh-CN" w:eastAsia="zh-CN"/>
        </w:rPr>
        <w:t>投标人向采购人提供保修服务，包括但不限于电话咨询服务、现场维修服务，保证</w:t>
      </w:r>
      <w:r>
        <w:rPr>
          <w:rFonts w:ascii="宋体" w:hAnsi="宋体" w:hint="eastAsia"/>
          <w:sz w:val="28"/>
          <w:szCs w:val="28"/>
          <w:lang w:val="zh-CN" w:eastAsia="zh-CN"/>
        </w:rPr>
        <w:t>2</w:t>
      </w:r>
      <w:r>
        <w:rPr>
          <w:rFonts w:ascii="宋体" w:hAnsi="宋体" w:hint="eastAsia"/>
          <w:sz w:val="28"/>
          <w:szCs w:val="28"/>
          <w:lang w:val="zh-CN" w:eastAsia="zh-CN"/>
        </w:rPr>
        <w:t>小时内答复，</w:t>
      </w:r>
      <w:r>
        <w:rPr>
          <w:rFonts w:ascii="宋体" w:hAnsi="宋体" w:hint="eastAsia"/>
          <w:sz w:val="28"/>
          <w:szCs w:val="28"/>
          <w:lang w:val="zh-CN" w:eastAsia="zh-CN"/>
        </w:rPr>
        <w:t>24</w:t>
      </w:r>
      <w:r>
        <w:rPr>
          <w:rFonts w:ascii="宋体" w:hAnsi="宋体" w:hint="eastAsia"/>
          <w:sz w:val="28"/>
          <w:szCs w:val="28"/>
          <w:lang w:val="zh-CN" w:eastAsia="zh-CN"/>
        </w:rPr>
        <w:t>小时内到达故障现场，</w:t>
      </w:r>
      <w:r>
        <w:rPr>
          <w:rFonts w:ascii="宋体" w:hAnsi="宋体" w:hint="eastAsia"/>
          <w:sz w:val="28"/>
          <w:szCs w:val="28"/>
          <w:lang w:val="zh-CN" w:eastAsia="zh-CN"/>
        </w:rPr>
        <w:t>48</w:t>
      </w:r>
      <w:r>
        <w:rPr>
          <w:rFonts w:ascii="宋体" w:hAnsi="宋体" w:hint="eastAsia"/>
          <w:sz w:val="28"/>
          <w:szCs w:val="28"/>
          <w:lang w:val="zh-CN" w:eastAsia="zh-CN"/>
        </w:rPr>
        <w:t>小时内故障修复（不可抗拒力量下除外）。如不能及时修复的，应提供不低于原有设备档次的备用机器，以保障临床诊疗工作</w:t>
      </w:r>
      <w:r>
        <w:rPr>
          <w:rFonts w:ascii="宋体" w:hAnsi="宋体" w:hint="eastAsia"/>
          <w:sz w:val="28"/>
          <w:szCs w:val="28"/>
          <w:lang w:val="zh-CN" w:eastAsia="zh-CN"/>
        </w:rPr>
        <w:t>。</w:t>
      </w:r>
    </w:p>
    <w:p w:rsidR="00832A3A" w:rsidRDefault="001B493F">
      <w:pPr>
        <w:pStyle w:val="1111"/>
        <w:spacing w:line="360" w:lineRule="auto"/>
        <w:ind w:left="0" w:firstLine="0"/>
        <w:jc w:val="both"/>
        <w:rPr>
          <w:rFonts w:ascii="宋体" w:hAnsi="宋体"/>
          <w:sz w:val="28"/>
          <w:szCs w:val="28"/>
          <w:lang w:eastAsia="zh-CN"/>
        </w:rPr>
      </w:pPr>
      <w:r>
        <w:rPr>
          <w:rFonts w:ascii="宋体" w:hAnsi="宋体" w:hint="eastAsia"/>
          <w:sz w:val="28"/>
          <w:szCs w:val="28"/>
          <w:lang w:eastAsia="zh-CN"/>
        </w:rPr>
        <w:t>3.</w:t>
      </w:r>
      <w:r>
        <w:rPr>
          <w:rFonts w:ascii="宋体" w:hAnsi="宋体" w:hint="eastAsia"/>
          <w:sz w:val="28"/>
          <w:szCs w:val="28"/>
          <w:lang w:eastAsia="zh-CN"/>
        </w:rPr>
        <w:t>技术工程师每年不少于</w:t>
      </w:r>
      <w:r>
        <w:rPr>
          <w:rFonts w:ascii="宋体" w:hAnsi="宋体" w:hint="eastAsia"/>
          <w:sz w:val="28"/>
          <w:szCs w:val="28"/>
          <w:lang w:eastAsia="zh-CN"/>
        </w:rPr>
        <w:t>2</w:t>
      </w:r>
      <w:r>
        <w:rPr>
          <w:rFonts w:ascii="宋体" w:hAnsi="宋体" w:hint="eastAsia"/>
          <w:sz w:val="28"/>
          <w:szCs w:val="28"/>
          <w:lang w:eastAsia="zh-CN"/>
        </w:rPr>
        <w:t>次现场巡回保养服务</w:t>
      </w:r>
      <w:r>
        <w:rPr>
          <w:rFonts w:ascii="宋体" w:hAnsi="宋体" w:hint="eastAsia"/>
          <w:sz w:val="28"/>
          <w:szCs w:val="28"/>
          <w:lang w:eastAsia="zh-CN"/>
        </w:rPr>
        <w:t>。</w:t>
      </w:r>
    </w:p>
    <w:p w:rsidR="00832A3A" w:rsidRDefault="001B493F">
      <w:pPr>
        <w:pStyle w:val="a0"/>
        <w:spacing w:after="0" w:line="360" w:lineRule="auto"/>
        <w:ind w:firstLine="0"/>
        <w:jc w:val="both"/>
        <w:rPr>
          <w:sz w:val="28"/>
          <w:szCs w:val="28"/>
        </w:rPr>
      </w:pPr>
      <w:r>
        <w:rPr>
          <w:rFonts w:hint="eastAsia"/>
          <w:sz w:val="28"/>
          <w:szCs w:val="28"/>
        </w:rPr>
        <w:t>三、其他要求</w:t>
      </w:r>
    </w:p>
    <w:p w:rsidR="00832A3A" w:rsidRDefault="001B493F">
      <w:pPr>
        <w:pStyle w:val="a0"/>
        <w:spacing w:after="0" w:line="360" w:lineRule="auto"/>
        <w:ind w:firstLine="0"/>
        <w:jc w:val="both"/>
        <w:rPr>
          <w:sz w:val="28"/>
          <w:szCs w:val="28"/>
        </w:rPr>
      </w:pPr>
      <w:r>
        <w:rPr>
          <w:rFonts w:hint="eastAsia"/>
          <w:sz w:val="28"/>
          <w:szCs w:val="28"/>
        </w:rPr>
        <w:t>1.</w:t>
      </w:r>
      <w:r>
        <w:rPr>
          <w:rFonts w:hint="eastAsia"/>
          <w:sz w:val="28"/>
          <w:szCs w:val="28"/>
        </w:rPr>
        <w:t>带“★”参数须提供包括但不限于具备法定资质的检测机构出具的产品检测报告或产品宣传彩页或产品制造商官网产品参数截图或实物图片或产品技术说明书或产品使用（操作手册）或技术白皮书等有效材料</w:t>
      </w:r>
      <w:r>
        <w:rPr>
          <w:rFonts w:hint="eastAsia"/>
          <w:sz w:val="28"/>
          <w:szCs w:val="28"/>
        </w:rPr>
        <w:lastRenderedPageBreak/>
        <w:t>证明，并标明页码（否则评审委员会可以视为该证明材料在</w:t>
      </w:r>
      <w:r w:rsidR="00AD5EA8" w:rsidRPr="00AD5EA8">
        <w:rPr>
          <w:rFonts w:hint="eastAsia"/>
          <w:sz w:val="28"/>
          <w:szCs w:val="28"/>
          <w:highlight w:val="yellow"/>
        </w:rPr>
        <w:t>响应</w:t>
      </w:r>
      <w:r>
        <w:rPr>
          <w:rFonts w:hint="eastAsia"/>
          <w:sz w:val="28"/>
          <w:szCs w:val="28"/>
        </w:rPr>
        <w:t>文件中未提供），以利于评委查找。</w:t>
      </w:r>
    </w:p>
    <w:p w:rsidR="00832A3A" w:rsidRDefault="001B493F">
      <w:pPr>
        <w:pStyle w:val="a0"/>
        <w:spacing w:after="0" w:line="360" w:lineRule="auto"/>
        <w:ind w:firstLine="0"/>
        <w:jc w:val="both"/>
        <w:rPr>
          <w:sz w:val="28"/>
          <w:szCs w:val="28"/>
        </w:rPr>
      </w:pPr>
      <w:r>
        <w:rPr>
          <w:rFonts w:hint="eastAsia"/>
          <w:sz w:val="28"/>
          <w:szCs w:val="28"/>
        </w:rPr>
        <w:t>2.</w:t>
      </w:r>
      <w:r>
        <w:rPr>
          <w:rFonts w:hint="eastAsia"/>
          <w:sz w:val="28"/>
          <w:szCs w:val="28"/>
        </w:rPr>
        <w:t>所投产品须为</w:t>
      </w:r>
      <w:r>
        <w:rPr>
          <w:rFonts w:hint="eastAsia"/>
          <w:sz w:val="28"/>
          <w:szCs w:val="28"/>
        </w:rPr>
        <w:t>2023</w:t>
      </w:r>
      <w:r>
        <w:rPr>
          <w:rFonts w:hint="eastAsia"/>
          <w:sz w:val="28"/>
          <w:szCs w:val="28"/>
        </w:rPr>
        <w:t>年</w:t>
      </w:r>
      <w:r>
        <w:rPr>
          <w:rFonts w:hint="eastAsia"/>
          <w:sz w:val="28"/>
          <w:szCs w:val="28"/>
        </w:rPr>
        <w:t>1</w:t>
      </w:r>
      <w:r>
        <w:rPr>
          <w:rFonts w:hint="eastAsia"/>
          <w:sz w:val="28"/>
          <w:szCs w:val="28"/>
        </w:rPr>
        <w:t>月</w:t>
      </w:r>
      <w:r>
        <w:rPr>
          <w:rFonts w:hint="eastAsia"/>
          <w:sz w:val="28"/>
          <w:szCs w:val="28"/>
        </w:rPr>
        <w:t>1</w:t>
      </w:r>
      <w:r>
        <w:rPr>
          <w:rFonts w:hint="eastAsia"/>
          <w:sz w:val="28"/>
          <w:szCs w:val="28"/>
        </w:rPr>
        <w:t>日后生产的（以生产日期为准），无被召回情况。并能提供免费软硬件升级，及时提供设备新功能信息和临床应用的资料。</w:t>
      </w:r>
    </w:p>
    <w:p w:rsidR="00832A3A" w:rsidRDefault="001B493F">
      <w:pPr>
        <w:pStyle w:val="a0"/>
        <w:spacing w:after="0" w:line="360" w:lineRule="auto"/>
        <w:ind w:firstLine="0"/>
        <w:jc w:val="both"/>
        <w:rPr>
          <w:sz w:val="28"/>
          <w:szCs w:val="28"/>
        </w:rPr>
      </w:pPr>
      <w:r w:rsidRPr="00AD5EA8">
        <w:rPr>
          <w:rFonts w:hint="eastAsia"/>
          <w:sz w:val="28"/>
          <w:szCs w:val="28"/>
          <w:highlight w:val="yellow"/>
        </w:rPr>
        <w:t>3.</w:t>
      </w:r>
      <w:r w:rsidRPr="00AD5EA8">
        <w:rPr>
          <w:rFonts w:hint="eastAsia"/>
          <w:sz w:val="28"/>
          <w:szCs w:val="28"/>
          <w:highlight w:val="yellow"/>
        </w:rPr>
        <w:t>成交供应商须承担相关接口改造费用（含双向接口）。通过与医院集成信息平台进行交互，实现与申购医院</w:t>
      </w:r>
      <w:r w:rsidRPr="00AD5EA8">
        <w:rPr>
          <w:rFonts w:hint="eastAsia"/>
          <w:sz w:val="28"/>
          <w:szCs w:val="28"/>
          <w:highlight w:val="yellow"/>
        </w:rPr>
        <w:t>HIS</w:t>
      </w:r>
      <w:r w:rsidRPr="00AD5EA8">
        <w:rPr>
          <w:rFonts w:hint="eastAsia"/>
          <w:sz w:val="28"/>
          <w:szCs w:val="28"/>
          <w:highlight w:val="yellow"/>
        </w:rPr>
        <w:t>系统及其他相关第三方应用系统无缝集成，数据交付和共享。</w:t>
      </w:r>
      <w:bookmarkStart w:id="0" w:name="_GoBack"/>
      <w:bookmarkEnd w:id="0"/>
    </w:p>
    <w:p w:rsidR="00832A3A" w:rsidRDefault="001B493F">
      <w:pPr>
        <w:spacing w:line="360" w:lineRule="auto"/>
        <w:jc w:val="both"/>
        <w:rPr>
          <w:sz w:val="28"/>
          <w:szCs w:val="28"/>
        </w:rPr>
      </w:pPr>
      <w:r>
        <w:rPr>
          <w:rFonts w:hint="eastAsia"/>
          <w:sz w:val="28"/>
          <w:szCs w:val="28"/>
        </w:rPr>
        <w:t>4.</w:t>
      </w:r>
      <w:r>
        <w:rPr>
          <w:rFonts w:hint="eastAsia"/>
          <w:sz w:val="28"/>
          <w:szCs w:val="28"/>
        </w:rPr>
        <w:t>投标人须提供与所投设备配套使用的相关耗材及主要零配件目录（含报价），报价不计入投标总价（格式自拟，标注是否专机专用）。</w:t>
      </w:r>
    </w:p>
    <w:sectPr w:rsidR="00832A3A" w:rsidSect="00832A3A">
      <w:pgSz w:w="11906" w:h="16838"/>
      <w:pgMar w:top="1383" w:right="1633" w:bottom="1327" w:left="163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93F" w:rsidRDefault="001B493F" w:rsidP="00AD5EA8">
      <w:r>
        <w:separator/>
      </w:r>
    </w:p>
  </w:endnote>
  <w:endnote w:type="continuationSeparator" w:id="1">
    <w:p w:rsidR="001B493F" w:rsidRDefault="001B493F" w:rsidP="00AD5E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93F" w:rsidRDefault="001B493F" w:rsidP="00AD5EA8">
      <w:r>
        <w:separator/>
      </w:r>
    </w:p>
  </w:footnote>
  <w:footnote w:type="continuationSeparator" w:id="1">
    <w:p w:rsidR="001B493F" w:rsidRDefault="001B493F" w:rsidP="00AD5E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docVars>
    <w:docVar w:name="commondata" w:val="eyJoZGlkIjoiY2I2NTA4MjEwNTkwY2JkZTMxZTA4YTgwZWFkNjVmNmUifQ=="/>
  </w:docVars>
  <w:rsids>
    <w:rsidRoot w:val="00221FF3"/>
    <w:rsid w:val="00095680"/>
    <w:rsid w:val="00120B0E"/>
    <w:rsid w:val="001B493F"/>
    <w:rsid w:val="00221FF3"/>
    <w:rsid w:val="002D4956"/>
    <w:rsid w:val="00332325"/>
    <w:rsid w:val="00336694"/>
    <w:rsid w:val="00361AFF"/>
    <w:rsid w:val="00371490"/>
    <w:rsid w:val="00443541"/>
    <w:rsid w:val="00580769"/>
    <w:rsid w:val="00832A3A"/>
    <w:rsid w:val="0083399E"/>
    <w:rsid w:val="008D0562"/>
    <w:rsid w:val="00A310AE"/>
    <w:rsid w:val="00AD5EA8"/>
    <w:rsid w:val="00AD7BFD"/>
    <w:rsid w:val="00B36E20"/>
    <w:rsid w:val="00BD4AFE"/>
    <w:rsid w:val="00C01C55"/>
    <w:rsid w:val="00E70B74"/>
    <w:rsid w:val="00EE1837"/>
    <w:rsid w:val="00F63F08"/>
    <w:rsid w:val="00F656C3"/>
    <w:rsid w:val="00F66F31"/>
    <w:rsid w:val="00FC02BF"/>
    <w:rsid w:val="00FD3BCA"/>
    <w:rsid w:val="00FD57FA"/>
    <w:rsid w:val="00FE0791"/>
    <w:rsid w:val="00FF7988"/>
    <w:rsid w:val="01282E62"/>
    <w:rsid w:val="01897A84"/>
    <w:rsid w:val="022278B2"/>
    <w:rsid w:val="02720839"/>
    <w:rsid w:val="029D518A"/>
    <w:rsid w:val="02C24BF1"/>
    <w:rsid w:val="03280EF8"/>
    <w:rsid w:val="04207E21"/>
    <w:rsid w:val="0429211B"/>
    <w:rsid w:val="04B70785"/>
    <w:rsid w:val="051E6A56"/>
    <w:rsid w:val="05551D4C"/>
    <w:rsid w:val="05926AFC"/>
    <w:rsid w:val="05962A91"/>
    <w:rsid w:val="05AB7BBE"/>
    <w:rsid w:val="05C649F8"/>
    <w:rsid w:val="060D2627"/>
    <w:rsid w:val="062736E9"/>
    <w:rsid w:val="06314567"/>
    <w:rsid w:val="06622973"/>
    <w:rsid w:val="06896151"/>
    <w:rsid w:val="06B55198"/>
    <w:rsid w:val="0728596A"/>
    <w:rsid w:val="07724E37"/>
    <w:rsid w:val="0782379F"/>
    <w:rsid w:val="07D77E17"/>
    <w:rsid w:val="081B54CF"/>
    <w:rsid w:val="08283748"/>
    <w:rsid w:val="082E5202"/>
    <w:rsid w:val="08381BDD"/>
    <w:rsid w:val="094E3682"/>
    <w:rsid w:val="098D41AA"/>
    <w:rsid w:val="09F00295"/>
    <w:rsid w:val="0A1246B0"/>
    <w:rsid w:val="0A402FCB"/>
    <w:rsid w:val="0A530F50"/>
    <w:rsid w:val="0A71587A"/>
    <w:rsid w:val="0A8A693C"/>
    <w:rsid w:val="0A8D3D36"/>
    <w:rsid w:val="0AB37C41"/>
    <w:rsid w:val="0B260413"/>
    <w:rsid w:val="0B3D39AE"/>
    <w:rsid w:val="0B444D3D"/>
    <w:rsid w:val="0B6B4077"/>
    <w:rsid w:val="0BA92DF2"/>
    <w:rsid w:val="0BD7795F"/>
    <w:rsid w:val="0C3E353A"/>
    <w:rsid w:val="0C833643"/>
    <w:rsid w:val="0C8A2C23"/>
    <w:rsid w:val="0CC25F19"/>
    <w:rsid w:val="0D044784"/>
    <w:rsid w:val="0DC67C8B"/>
    <w:rsid w:val="0DC932D7"/>
    <w:rsid w:val="0DCD726B"/>
    <w:rsid w:val="0DF20A80"/>
    <w:rsid w:val="0EC73CBB"/>
    <w:rsid w:val="0ECA7307"/>
    <w:rsid w:val="0EFB5712"/>
    <w:rsid w:val="0EFD76DC"/>
    <w:rsid w:val="0F1669F0"/>
    <w:rsid w:val="0FBD0C1A"/>
    <w:rsid w:val="101E3DAE"/>
    <w:rsid w:val="106B4B1A"/>
    <w:rsid w:val="10A342B4"/>
    <w:rsid w:val="10CA1840"/>
    <w:rsid w:val="111725AC"/>
    <w:rsid w:val="11895257"/>
    <w:rsid w:val="119B4F8B"/>
    <w:rsid w:val="11DC5CCF"/>
    <w:rsid w:val="11E701D0"/>
    <w:rsid w:val="123C2DAE"/>
    <w:rsid w:val="125A4E46"/>
    <w:rsid w:val="12B24C82"/>
    <w:rsid w:val="12D93FBD"/>
    <w:rsid w:val="12F93108"/>
    <w:rsid w:val="13021765"/>
    <w:rsid w:val="131B2827"/>
    <w:rsid w:val="13596EAB"/>
    <w:rsid w:val="137D2B9A"/>
    <w:rsid w:val="137E6912"/>
    <w:rsid w:val="13ED2454"/>
    <w:rsid w:val="15B4486D"/>
    <w:rsid w:val="15CA6115"/>
    <w:rsid w:val="15F15AC1"/>
    <w:rsid w:val="162163A6"/>
    <w:rsid w:val="1686445B"/>
    <w:rsid w:val="16D949C7"/>
    <w:rsid w:val="171862DF"/>
    <w:rsid w:val="178F7340"/>
    <w:rsid w:val="17914E66"/>
    <w:rsid w:val="182A0E16"/>
    <w:rsid w:val="18357EE7"/>
    <w:rsid w:val="185A5BA0"/>
    <w:rsid w:val="187D363C"/>
    <w:rsid w:val="18B352B0"/>
    <w:rsid w:val="18C94AD3"/>
    <w:rsid w:val="19033B41"/>
    <w:rsid w:val="194B64D8"/>
    <w:rsid w:val="19935AE9"/>
    <w:rsid w:val="19A76BC3"/>
    <w:rsid w:val="1A253F8B"/>
    <w:rsid w:val="1ADA4D76"/>
    <w:rsid w:val="1B391A9C"/>
    <w:rsid w:val="1B7B7127"/>
    <w:rsid w:val="1BDB348B"/>
    <w:rsid w:val="1BEA0FE8"/>
    <w:rsid w:val="1C7B531C"/>
    <w:rsid w:val="1C8E7BC6"/>
    <w:rsid w:val="1C8F3C79"/>
    <w:rsid w:val="1CC7757C"/>
    <w:rsid w:val="1CF10155"/>
    <w:rsid w:val="1DAA4ED3"/>
    <w:rsid w:val="1DD91315"/>
    <w:rsid w:val="1DF47EFC"/>
    <w:rsid w:val="1E4D4E24"/>
    <w:rsid w:val="1E4E297F"/>
    <w:rsid w:val="1E9D2342"/>
    <w:rsid w:val="1F6D7F66"/>
    <w:rsid w:val="1F86727A"/>
    <w:rsid w:val="1FB042F7"/>
    <w:rsid w:val="20254CE5"/>
    <w:rsid w:val="206375BB"/>
    <w:rsid w:val="206550E2"/>
    <w:rsid w:val="20C55B80"/>
    <w:rsid w:val="21025026"/>
    <w:rsid w:val="223905D4"/>
    <w:rsid w:val="22617B2B"/>
    <w:rsid w:val="22833F45"/>
    <w:rsid w:val="22835CF3"/>
    <w:rsid w:val="23460B1A"/>
    <w:rsid w:val="2351194D"/>
    <w:rsid w:val="235F22BC"/>
    <w:rsid w:val="23963804"/>
    <w:rsid w:val="24CD76F9"/>
    <w:rsid w:val="250550E5"/>
    <w:rsid w:val="251F61A7"/>
    <w:rsid w:val="25333A00"/>
    <w:rsid w:val="25B85CB3"/>
    <w:rsid w:val="25D24FC7"/>
    <w:rsid w:val="25E1345C"/>
    <w:rsid w:val="26436A31"/>
    <w:rsid w:val="264659B5"/>
    <w:rsid w:val="26A526DC"/>
    <w:rsid w:val="26A56238"/>
    <w:rsid w:val="273B094A"/>
    <w:rsid w:val="278542BB"/>
    <w:rsid w:val="27AC35F6"/>
    <w:rsid w:val="27B54BA0"/>
    <w:rsid w:val="27B64475"/>
    <w:rsid w:val="28497097"/>
    <w:rsid w:val="29142448"/>
    <w:rsid w:val="298F31CF"/>
    <w:rsid w:val="29B401AA"/>
    <w:rsid w:val="29BA649E"/>
    <w:rsid w:val="29D41C18"/>
    <w:rsid w:val="2A994FFC"/>
    <w:rsid w:val="2AED4651"/>
    <w:rsid w:val="2AFA23AF"/>
    <w:rsid w:val="2B2D4A4E"/>
    <w:rsid w:val="2C0C6D59"/>
    <w:rsid w:val="2C365B84"/>
    <w:rsid w:val="2C471B3F"/>
    <w:rsid w:val="2C7566AC"/>
    <w:rsid w:val="2C7F39CF"/>
    <w:rsid w:val="2C892158"/>
    <w:rsid w:val="2CBA0563"/>
    <w:rsid w:val="2D371BB4"/>
    <w:rsid w:val="2D6329A9"/>
    <w:rsid w:val="2DCE2518"/>
    <w:rsid w:val="2E3D31FA"/>
    <w:rsid w:val="2E7B2F4B"/>
    <w:rsid w:val="3029612C"/>
    <w:rsid w:val="3135465C"/>
    <w:rsid w:val="31701B38"/>
    <w:rsid w:val="31EC7411"/>
    <w:rsid w:val="3212499D"/>
    <w:rsid w:val="322272D6"/>
    <w:rsid w:val="32427031"/>
    <w:rsid w:val="327A2C6E"/>
    <w:rsid w:val="32935ADE"/>
    <w:rsid w:val="32B1065A"/>
    <w:rsid w:val="32FF4F22"/>
    <w:rsid w:val="33CF62A2"/>
    <w:rsid w:val="33FE342B"/>
    <w:rsid w:val="34264730"/>
    <w:rsid w:val="34525525"/>
    <w:rsid w:val="34C603ED"/>
    <w:rsid w:val="34CF6B76"/>
    <w:rsid w:val="34E940DB"/>
    <w:rsid w:val="34F82570"/>
    <w:rsid w:val="352670DE"/>
    <w:rsid w:val="36121410"/>
    <w:rsid w:val="36806379"/>
    <w:rsid w:val="36AE738B"/>
    <w:rsid w:val="37076A9B"/>
    <w:rsid w:val="37492C0F"/>
    <w:rsid w:val="375C6DE7"/>
    <w:rsid w:val="37AB1B1C"/>
    <w:rsid w:val="37B3452D"/>
    <w:rsid w:val="37C4673A"/>
    <w:rsid w:val="384635F3"/>
    <w:rsid w:val="385D5155"/>
    <w:rsid w:val="38602906"/>
    <w:rsid w:val="38AF73EA"/>
    <w:rsid w:val="38E76B84"/>
    <w:rsid w:val="39AE746C"/>
    <w:rsid w:val="39ED1F78"/>
    <w:rsid w:val="39F458C7"/>
    <w:rsid w:val="3A2D05C6"/>
    <w:rsid w:val="3AB900AC"/>
    <w:rsid w:val="3AD46C94"/>
    <w:rsid w:val="3B312338"/>
    <w:rsid w:val="3B5F0C53"/>
    <w:rsid w:val="3BC74A4B"/>
    <w:rsid w:val="3CAD1E92"/>
    <w:rsid w:val="3CED228F"/>
    <w:rsid w:val="3DAE2402"/>
    <w:rsid w:val="3EBC016B"/>
    <w:rsid w:val="3EE576C2"/>
    <w:rsid w:val="3F650802"/>
    <w:rsid w:val="3FB47094"/>
    <w:rsid w:val="3FC512A1"/>
    <w:rsid w:val="404D19C2"/>
    <w:rsid w:val="40632F94"/>
    <w:rsid w:val="407D1B7C"/>
    <w:rsid w:val="40833636"/>
    <w:rsid w:val="40E57E4D"/>
    <w:rsid w:val="410302D3"/>
    <w:rsid w:val="410C362B"/>
    <w:rsid w:val="416A0352"/>
    <w:rsid w:val="41BD0482"/>
    <w:rsid w:val="422B7AE1"/>
    <w:rsid w:val="423D7815"/>
    <w:rsid w:val="42576B28"/>
    <w:rsid w:val="42642FF3"/>
    <w:rsid w:val="42D812EB"/>
    <w:rsid w:val="42FF2D1C"/>
    <w:rsid w:val="43487623"/>
    <w:rsid w:val="43A538C3"/>
    <w:rsid w:val="446E0159"/>
    <w:rsid w:val="44867251"/>
    <w:rsid w:val="44F92119"/>
    <w:rsid w:val="465D0485"/>
    <w:rsid w:val="469B0FAE"/>
    <w:rsid w:val="46BE6485"/>
    <w:rsid w:val="470E2DEB"/>
    <w:rsid w:val="47DC187E"/>
    <w:rsid w:val="47E32C0C"/>
    <w:rsid w:val="48230E0B"/>
    <w:rsid w:val="483B47F6"/>
    <w:rsid w:val="490B5F77"/>
    <w:rsid w:val="49247038"/>
    <w:rsid w:val="499D6E1D"/>
    <w:rsid w:val="49D767A1"/>
    <w:rsid w:val="49E17E97"/>
    <w:rsid w:val="49F40639"/>
    <w:rsid w:val="4A174DEF"/>
    <w:rsid w:val="4A783AE0"/>
    <w:rsid w:val="4A835FE1"/>
    <w:rsid w:val="4A993A56"/>
    <w:rsid w:val="4AAD305D"/>
    <w:rsid w:val="4B0836CE"/>
    <w:rsid w:val="4B7F49FA"/>
    <w:rsid w:val="4C3A6B73"/>
    <w:rsid w:val="4C523EBC"/>
    <w:rsid w:val="4C7A7711"/>
    <w:rsid w:val="4CCC0113"/>
    <w:rsid w:val="4CE216E4"/>
    <w:rsid w:val="4D502AF2"/>
    <w:rsid w:val="4D665E71"/>
    <w:rsid w:val="4D752558"/>
    <w:rsid w:val="4D7560B4"/>
    <w:rsid w:val="4D87403A"/>
    <w:rsid w:val="4E1B207A"/>
    <w:rsid w:val="4E830CA5"/>
    <w:rsid w:val="4F11005F"/>
    <w:rsid w:val="4F5B577E"/>
    <w:rsid w:val="4F9B5B7A"/>
    <w:rsid w:val="4FCE7CFE"/>
    <w:rsid w:val="50493828"/>
    <w:rsid w:val="50DA2A2B"/>
    <w:rsid w:val="50DB26D2"/>
    <w:rsid w:val="50EF617E"/>
    <w:rsid w:val="51136310"/>
    <w:rsid w:val="51A67184"/>
    <w:rsid w:val="51E35749"/>
    <w:rsid w:val="52151C14"/>
    <w:rsid w:val="532145E9"/>
    <w:rsid w:val="54F41FB5"/>
    <w:rsid w:val="550F6DEF"/>
    <w:rsid w:val="559E0172"/>
    <w:rsid w:val="55D10548"/>
    <w:rsid w:val="55D911AB"/>
    <w:rsid w:val="55E22755"/>
    <w:rsid w:val="569972B8"/>
    <w:rsid w:val="56EA18C1"/>
    <w:rsid w:val="57032839"/>
    <w:rsid w:val="571C1C97"/>
    <w:rsid w:val="574D3BFE"/>
    <w:rsid w:val="57F14ED1"/>
    <w:rsid w:val="58D345D7"/>
    <w:rsid w:val="59030A18"/>
    <w:rsid w:val="59A815C0"/>
    <w:rsid w:val="5A647BDD"/>
    <w:rsid w:val="5A7476F4"/>
    <w:rsid w:val="5B2829B8"/>
    <w:rsid w:val="5B370E4D"/>
    <w:rsid w:val="5B4F43E9"/>
    <w:rsid w:val="5B5C08B4"/>
    <w:rsid w:val="5B8D3163"/>
    <w:rsid w:val="5C084598"/>
    <w:rsid w:val="5C311D40"/>
    <w:rsid w:val="5C8005D2"/>
    <w:rsid w:val="5C8E2CEF"/>
    <w:rsid w:val="5CAF2C65"/>
    <w:rsid w:val="5D096819"/>
    <w:rsid w:val="5D577585"/>
    <w:rsid w:val="5D5850AB"/>
    <w:rsid w:val="5D6F0D72"/>
    <w:rsid w:val="5D9500AD"/>
    <w:rsid w:val="5DAF116F"/>
    <w:rsid w:val="5DCA5FA9"/>
    <w:rsid w:val="5DFD25B8"/>
    <w:rsid w:val="5E6A32E8"/>
    <w:rsid w:val="5E8C3B5C"/>
    <w:rsid w:val="5ED510A9"/>
    <w:rsid w:val="5F0279C4"/>
    <w:rsid w:val="60367925"/>
    <w:rsid w:val="603E67DA"/>
    <w:rsid w:val="6042451C"/>
    <w:rsid w:val="60533BC0"/>
    <w:rsid w:val="608763D3"/>
    <w:rsid w:val="61354081"/>
    <w:rsid w:val="61BE3C21"/>
    <w:rsid w:val="61C96577"/>
    <w:rsid w:val="61CB5637"/>
    <w:rsid w:val="62960B4F"/>
    <w:rsid w:val="62E713AB"/>
    <w:rsid w:val="62FA7330"/>
    <w:rsid w:val="633A597E"/>
    <w:rsid w:val="63424833"/>
    <w:rsid w:val="63AD6150"/>
    <w:rsid w:val="63BA6ABF"/>
    <w:rsid w:val="63E31B72"/>
    <w:rsid w:val="64144421"/>
    <w:rsid w:val="642503DD"/>
    <w:rsid w:val="64EF09EB"/>
    <w:rsid w:val="65586590"/>
    <w:rsid w:val="66540B05"/>
    <w:rsid w:val="66976C44"/>
    <w:rsid w:val="673F5E4D"/>
    <w:rsid w:val="67825B46"/>
    <w:rsid w:val="68224C33"/>
    <w:rsid w:val="6861575B"/>
    <w:rsid w:val="68C36416"/>
    <w:rsid w:val="68E00B77"/>
    <w:rsid w:val="693115D2"/>
    <w:rsid w:val="69362744"/>
    <w:rsid w:val="694F7CAA"/>
    <w:rsid w:val="6953779A"/>
    <w:rsid w:val="699F653B"/>
    <w:rsid w:val="69B33D95"/>
    <w:rsid w:val="69F1432B"/>
    <w:rsid w:val="6A154A4F"/>
    <w:rsid w:val="6AA95198"/>
    <w:rsid w:val="6AF279A0"/>
    <w:rsid w:val="6B482C03"/>
    <w:rsid w:val="6B9D16C7"/>
    <w:rsid w:val="6BDB3A77"/>
    <w:rsid w:val="6C275BD9"/>
    <w:rsid w:val="6CFC5A53"/>
    <w:rsid w:val="6D031D04"/>
    <w:rsid w:val="6DB4457F"/>
    <w:rsid w:val="6DF66946"/>
    <w:rsid w:val="6E1C12B7"/>
    <w:rsid w:val="6E62222D"/>
    <w:rsid w:val="6E867CCA"/>
    <w:rsid w:val="6EFE3D04"/>
    <w:rsid w:val="6FB72105"/>
    <w:rsid w:val="6FC767EC"/>
    <w:rsid w:val="6FC82564"/>
    <w:rsid w:val="6FFB0243"/>
    <w:rsid w:val="700C2451"/>
    <w:rsid w:val="70A97C9F"/>
    <w:rsid w:val="716F2C97"/>
    <w:rsid w:val="71771B4C"/>
    <w:rsid w:val="72402885"/>
    <w:rsid w:val="730218E9"/>
    <w:rsid w:val="735F68D1"/>
    <w:rsid w:val="73EC4A73"/>
    <w:rsid w:val="744877CF"/>
    <w:rsid w:val="744D3038"/>
    <w:rsid w:val="74AC7C7E"/>
    <w:rsid w:val="756D3991"/>
    <w:rsid w:val="7610431D"/>
    <w:rsid w:val="76F8372F"/>
    <w:rsid w:val="77925931"/>
    <w:rsid w:val="78F341AE"/>
    <w:rsid w:val="799E680F"/>
    <w:rsid w:val="79BF22E2"/>
    <w:rsid w:val="7AC34054"/>
    <w:rsid w:val="7BFA5853"/>
    <w:rsid w:val="7C0641F8"/>
    <w:rsid w:val="7C077F70"/>
    <w:rsid w:val="7C52743D"/>
    <w:rsid w:val="7C9E6B26"/>
    <w:rsid w:val="7D1B12F4"/>
    <w:rsid w:val="7DF12C86"/>
    <w:rsid w:val="7E484F9C"/>
    <w:rsid w:val="7E747B3F"/>
    <w:rsid w:val="7F517E80"/>
    <w:rsid w:val="7FAE70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First Indent"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rsid w:val="00832A3A"/>
    <w:rPr>
      <w:rFonts w:ascii="宋体" w:hAnsi="宋体" w:cs="宋体"/>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next w:val="a"/>
    <w:autoRedefine/>
    <w:uiPriority w:val="99"/>
    <w:qFormat/>
    <w:rsid w:val="00832A3A"/>
    <w:pPr>
      <w:spacing w:after="120" w:line="275" w:lineRule="atLeast"/>
      <w:ind w:firstLine="420"/>
      <w:textAlignment w:val="baseline"/>
    </w:pPr>
  </w:style>
  <w:style w:type="paragraph" w:styleId="a4">
    <w:name w:val="footer"/>
    <w:basedOn w:val="a"/>
    <w:link w:val="Char"/>
    <w:autoRedefine/>
    <w:uiPriority w:val="99"/>
    <w:unhideWhenUsed/>
    <w:qFormat/>
    <w:rsid w:val="00832A3A"/>
    <w:pPr>
      <w:tabs>
        <w:tab w:val="center" w:pos="4153"/>
        <w:tab w:val="right" w:pos="8306"/>
      </w:tabs>
      <w:snapToGrid w:val="0"/>
    </w:pPr>
    <w:rPr>
      <w:sz w:val="18"/>
      <w:szCs w:val="18"/>
    </w:rPr>
  </w:style>
  <w:style w:type="paragraph" w:styleId="a5">
    <w:name w:val="header"/>
    <w:basedOn w:val="a"/>
    <w:link w:val="Char0"/>
    <w:autoRedefine/>
    <w:uiPriority w:val="99"/>
    <w:unhideWhenUsed/>
    <w:qFormat/>
    <w:rsid w:val="00832A3A"/>
    <w:pPr>
      <w:pBdr>
        <w:bottom w:val="single" w:sz="6" w:space="1" w:color="auto"/>
      </w:pBdr>
      <w:tabs>
        <w:tab w:val="center" w:pos="4153"/>
        <w:tab w:val="right" w:pos="8306"/>
      </w:tabs>
      <w:snapToGrid w:val="0"/>
      <w:jc w:val="center"/>
    </w:pPr>
    <w:rPr>
      <w:sz w:val="18"/>
      <w:szCs w:val="18"/>
    </w:rPr>
  </w:style>
  <w:style w:type="paragraph" w:styleId="a6">
    <w:name w:val="List Paragraph"/>
    <w:basedOn w:val="a"/>
    <w:autoRedefine/>
    <w:uiPriority w:val="34"/>
    <w:qFormat/>
    <w:rsid w:val="00832A3A"/>
    <w:pPr>
      <w:widowControl w:val="0"/>
      <w:ind w:firstLineChars="200" w:firstLine="420"/>
      <w:jc w:val="both"/>
    </w:pPr>
    <w:rPr>
      <w:rFonts w:ascii="Times New Roman" w:hAnsi="Times New Roman" w:cs="Times New Roman"/>
      <w:kern w:val="2"/>
      <w:sz w:val="21"/>
    </w:rPr>
  </w:style>
  <w:style w:type="paragraph" w:customStyle="1" w:styleId="Default">
    <w:name w:val="Default"/>
    <w:autoRedefine/>
    <w:qFormat/>
    <w:rsid w:val="00832A3A"/>
    <w:pPr>
      <w:widowControl w:val="0"/>
      <w:autoSpaceDE w:val="0"/>
      <w:autoSpaceDN w:val="0"/>
      <w:adjustRightInd w:val="0"/>
    </w:pPr>
    <w:rPr>
      <w:rFonts w:ascii="Times New Roman" w:eastAsiaTheme="minorEastAsia" w:hAnsi="Times New Roman"/>
      <w:color w:val="000000"/>
      <w:sz w:val="24"/>
      <w:szCs w:val="24"/>
    </w:rPr>
  </w:style>
  <w:style w:type="paragraph" w:customStyle="1" w:styleId="a7">
    <w:name w:val="a"/>
    <w:basedOn w:val="a"/>
    <w:autoRedefine/>
    <w:qFormat/>
    <w:rsid w:val="00832A3A"/>
    <w:pPr>
      <w:spacing w:before="100" w:beforeAutospacing="1" w:after="100" w:afterAutospacing="1"/>
    </w:pPr>
  </w:style>
  <w:style w:type="character" w:customStyle="1" w:styleId="a00">
    <w:name w:val="a0"/>
    <w:basedOn w:val="a1"/>
    <w:autoRedefine/>
    <w:qFormat/>
    <w:rsid w:val="00832A3A"/>
  </w:style>
  <w:style w:type="character" w:customStyle="1" w:styleId="Char0">
    <w:name w:val="页眉 Char"/>
    <w:basedOn w:val="a1"/>
    <w:link w:val="a5"/>
    <w:autoRedefine/>
    <w:uiPriority w:val="99"/>
    <w:qFormat/>
    <w:rsid w:val="00832A3A"/>
    <w:rPr>
      <w:rFonts w:ascii="宋体" w:eastAsia="宋体" w:hAnsi="宋体" w:cs="宋体"/>
      <w:kern w:val="0"/>
      <w:sz w:val="18"/>
      <w:szCs w:val="18"/>
    </w:rPr>
  </w:style>
  <w:style w:type="character" w:customStyle="1" w:styleId="Char">
    <w:name w:val="页脚 Char"/>
    <w:basedOn w:val="a1"/>
    <w:link w:val="a4"/>
    <w:autoRedefine/>
    <w:uiPriority w:val="99"/>
    <w:qFormat/>
    <w:rsid w:val="00832A3A"/>
    <w:rPr>
      <w:rFonts w:ascii="宋体" w:eastAsia="宋体" w:hAnsi="宋体" w:cs="宋体"/>
      <w:kern w:val="0"/>
      <w:sz w:val="18"/>
      <w:szCs w:val="18"/>
    </w:rPr>
  </w:style>
  <w:style w:type="paragraph" w:customStyle="1" w:styleId="1111">
    <w:name w:val="列出段落1111"/>
    <w:basedOn w:val="a"/>
    <w:autoRedefine/>
    <w:qFormat/>
    <w:rsid w:val="00832A3A"/>
    <w:pPr>
      <w:ind w:left="720" w:firstLine="360"/>
    </w:pPr>
    <w:rPr>
      <w:rFonts w:ascii="Calibri" w:hAnsi="Calibri"/>
      <w:sz w:val="22"/>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645E5-58E7-4D07-9AB2-7C638DE6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295</Words>
  <Characters>1684</Characters>
  <Application>Microsoft Office Word</Application>
  <DocSecurity>0</DocSecurity>
  <Lines>14</Lines>
  <Paragraphs>3</Paragraphs>
  <ScaleCrop>false</ScaleCrop>
  <Company>MS</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汉宜</dc:creator>
  <cp:lastModifiedBy>NTKO</cp:lastModifiedBy>
  <cp:revision>7</cp:revision>
  <dcterms:created xsi:type="dcterms:W3CDTF">2022-12-29T07:59:00Z</dcterms:created>
  <dcterms:modified xsi:type="dcterms:W3CDTF">2024-01-23T00:42:00Z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722AFFCAB01D46D1B6A8EA7BC95D38B5_13</vt:lpwstr>
  </property>
</Properties>
</file>