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rPr>
      </w:pPr>
      <w:r>
        <w:rPr>
          <w:rFonts w:hint="eastAsia" w:ascii="宋体" w:hAnsi="宋体"/>
          <w:b/>
          <w:sz w:val="36"/>
          <w:szCs w:val="36"/>
          <w:lang w:eastAsia="zh-CN"/>
        </w:rPr>
        <w:t>多功能麻醉机技术</w:t>
      </w:r>
      <w:r>
        <w:rPr>
          <w:rFonts w:hint="eastAsia" w:ascii="宋体" w:hAnsi="宋体"/>
          <w:b/>
          <w:sz w:val="36"/>
          <w:szCs w:val="36"/>
        </w:rPr>
        <w:t>参数</w:t>
      </w:r>
    </w:p>
    <w:p>
      <w:pPr>
        <w:adjustRightInd w:val="0"/>
        <w:spacing w:line="360" w:lineRule="auto"/>
        <w:rPr>
          <w:rFonts w:hint="eastAsia" w:ascii="宋体" w:hAnsi="宋体" w:cs="Arial"/>
          <w:b/>
          <w:sz w:val="24"/>
        </w:rPr>
      </w:pPr>
      <w:r>
        <w:rPr>
          <w:rFonts w:hint="eastAsia" w:ascii="宋体" w:hAnsi="宋体" w:cs="Arial"/>
          <w:b/>
          <w:sz w:val="24"/>
        </w:rPr>
        <w:t>1配置需求：麻醉系统：</w:t>
      </w:r>
      <w:r>
        <w:rPr>
          <w:rFonts w:hint="eastAsia" w:ascii="宋体" w:hAnsi="宋体" w:cs="Arial"/>
          <w:b/>
          <w:sz w:val="24"/>
          <w:lang w:val="en-US" w:eastAsia="zh-CN"/>
        </w:rPr>
        <w:t>1</w:t>
      </w:r>
      <w:r>
        <w:rPr>
          <w:rFonts w:hint="eastAsia" w:ascii="宋体" w:hAnsi="宋体" w:cs="Arial"/>
          <w:b/>
          <w:sz w:val="24"/>
        </w:rPr>
        <w:t>台</w:t>
      </w:r>
    </w:p>
    <w:p>
      <w:pPr>
        <w:spacing w:line="360" w:lineRule="auto"/>
        <w:rPr>
          <w:rFonts w:ascii="宋体" w:hAnsi="宋体" w:cs="Arial"/>
          <w:sz w:val="24"/>
        </w:rPr>
      </w:pPr>
      <w:r>
        <w:rPr>
          <w:rFonts w:hint="eastAsia" w:ascii="宋体" w:hAnsi="宋体" w:cs="Arial"/>
          <w:sz w:val="24"/>
        </w:rPr>
        <w:t>2技术规格：</w:t>
      </w:r>
    </w:p>
    <w:p>
      <w:pPr>
        <w:adjustRightInd w:val="0"/>
        <w:spacing w:line="360" w:lineRule="auto"/>
        <w:rPr>
          <w:rFonts w:ascii="宋体" w:hAnsi="宋体" w:cs="Arial"/>
          <w:b/>
          <w:sz w:val="24"/>
        </w:rPr>
      </w:pPr>
      <w:r>
        <w:rPr>
          <w:rFonts w:hint="eastAsia" w:ascii="宋体" w:hAnsi="宋体" w:cs="Arial"/>
          <w:b/>
          <w:sz w:val="24"/>
        </w:rPr>
        <w:t>2</w:t>
      </w:r>
      <w:r>
        <w:rPr>
          <w:rFonts w:ascii="宋体" w:hAnsi="宋体" w:cs="Arial"/>
          <w:b/>
          <w:sz w:val="24"/>
        </w:rPr>
        <w:t>.1</w:t>
      </w:r>
      <w:r>
        <w:rPr>
          <w:rFonts w:hint="eastAsia" w:ascii="宋体" w:hAnsi="宋体" w:cs="Arial"/>
          <w:b/>
          <w:sz w:val="24"/>
        </w:rPr>
        <w:t>工作条件及基本配件</w:t>
      </w:r>
    </w:p>
    <w:p>
      <w:pPr>
        <w:pStyle w:val="2"/>
        <w:adjustRightInd w:val="0"/>
        <w:ind w:firstLineChars="0"/>
        <w:rPr>
          <w:rFonts w:ascii="宋体" w:hAnsi="宋体" w:cs="Arial"/>
        </w:rPr>
      </w:pPr>
      <w:r>
        <w:rPr>
          <w:rFonts w:hint="eastAsia" w:ascii="宋体" w:hAnsi="宋体" w:cs="Arial"/>
        </w:rPr>
        <w:t>2</w:t>
      </w:r>
      <w:r>
        <w:rPr>
          <w:rFonts w:ascii="宋体" w:hAnsi="宋体" w:cs="Arial"/>
        </w:rPr>
        <w:t>.1.1</w:t>
      </w:r>
      <w:r>
        <w:rPr>
          <w:rFonts w:hint="eastAsia" w:ascii="宋体" w:hAnsi="宋体" w:cs="Arial"/>
        </w:rPr>
        <w:t>工作环境，温度：</w:t>
      </w:r>
      <w:r>
        <w:rPr>
          <w:rFonts w:ascii="宋体" w:hAnsi="宋体" w:cs="Arial"/>
        </w:rPr>
        <w:t>10</w:t>
      </w:r>
      <w:r>
        <w:rPr>
          <w:rFonts w:hint="eastAsia" w:ascii="宋体" w:hAnsi="宋体" w:cs="Arial"/>
        </w:rPr>
        <w:t>℃</w:t>
      </w:r>
      <w:r>
        <w:rPr>
          <w:rFonts w:ascii="宋体" w:hAnsi="宋体" w:cs="Arial"/>
        </w:rPr>
        <w:t xml:space="preserve"> </w:t>
      </w:r>
      <w:r>
        <w:rPr>
          <w:rFonts w:hint="eastAsia" w:ascii="宋体" w:hAnsi="宋体" w:cs="Arial"/>
        </w:rPr>
        <w:t>-</w:t>
      </w:r>
      <w:r>
        <w:rPr>
          <w:rFonts w:ascii="宋体" w:hAnsi="宋体" w:cs="Arial"/>
        </w:rPr>
        <w:t>40</w:t>
      </w:r>
      <w:r>
        <w:rPr>
          <w:rFonts w:hint="eastAsia" w:ascii="宋体" w:hAnsi="宋体" w:cs="Arial"/>
        </w:rPr>
        <w:t>℃，湿度：</w:t>
      </w:r>
      <w:r>
        <w:rPr>
          <w:rFonts w:ascii="宋体" w:hAnsi="宋体" w:cs="Arial"/>
        </w:rPr>
        <w:t>15%</w:t>
      </w:r>
      <w:r>
        <w:rPr>
          <w:rFonts w:hint="eastAsia" w:ascii="宋体" w:hAnsi="宋体" w:cs="Arial"/>
        </w:rPr>
        <w:t>-</w:t>
      </w:r>
      <w:r>
        <w:rPr>
          <w:rFonts w:ascii="宋体" w:hAnsi="宋体" w:cs="Arial"/>
        </w:rPr>
        <w:t>95%</w:t>
      </w:r>
    </w:p>
    <w:p>
      <w:pPr>
        <w:adjustRightInd w:val="0"/>
        <w:spacing w:line="360" w:lineRule="auto"/>
        <w:rPr>
          <w:rFonts w:ascii="宋体" w:hAnsi="宋体" w:cs="Arial"/>
          <w:sz w:val="24"/>
        </w:rPr>
      </w:pPr>
      <w:r>
        <w:rPr>
          <w:rFonts w:hint="eastAsia" w:ascii="宋体" w:hAnsi="宋体" w:cs="Arial"/>
          <w:sz w:val="24"/>
        </w:rPr>
        <w:t>2.1.2电源：</w:t>
      </w:r>
      <w:r>
        <w:rPr>
          <w:rFonts w:ascii="宋体" w:hAnsi="宋体" w:cs="Arial"/>
          <w:sz w:val="24"/>
        </w:rPr>
        <w:t>220V</w:t>
      </w:r>
      <w:r>
        <w:rPr>
          <w:rFonts w:hint="eastAsia" w:ascii="宋体" w:hAnsi="宋体" w:cs="Arial"/>
          <w:sz w:val="24"/>
        </w:rPr>
        <w:t>-240V，</w:t>
      </w:r>
      <w:r>
        <w:rPr>
          <w:rFonts w:ascii="宋体" w:hAnsi="宋体" w:cs="Arial"/>
          <w:sz w:val="24"/>
        </w:rPr>
        <w:t>50</w:t>
      </w:r>
      <w:r>
        <w:rPr>
          <w:rFonts w:hint="eastAsia" w:ascii="宋体" w:hAnsi="宋体" w:cs="Arial"/>
          <w:sz w:val="24"/>
        </w:rPr>
        <w:t>/60</w:t>
      </w:r>
      <w:r>
        <w:rPr>
          <w:rFonts w:ascii="宋体" w:hAnsi="宋体" w:cs="Arial"/>
          <w:sz w:val="24"/>
        </w:rPr>
        <w:t>Hz</w:t>
      </w:r>
    </w:p>
    <w:p>
      <w:pPr>
        <w:adjustRightInd w:val="0"/>
        <w:spacing w:line="360" w:lineRule="auto"/>
        <w:rPr>
          <w:rFonts w:ascii="宋体" w:hAnsi="宋体" w:cs="Arial"/>
          <w:sz w:val="24"/>
        </w:rPr>
      </w:pPr>
      <w:r>
        <w:rPr>
          <w:rFonts w:hint="eastAsia" w:ascii="宋体" w:hAnsi="宋体" w:cs="Arial"/>
          <w:sz w:val="24"/>
        </w:rPr>
        <w:t>2.1.3标配锂电子(非铅酸)后备电池，后备电池使用时间≥</w:t>
      </w:r>
      <w:r>
        <w:rPr>
          <w:rFonts w:ascii="宋体" w:hAnsi="宋体" w:cs="Arial"/>
          <w:sz w:val="24"/>
        </w:rPr>
        <w:t>90</w:t>
      </w:r>
      <w:r>
        <w:rPr>
          <w:rFonts w:hint="eastAsia" w:ascii="宋体" w:hAnsi="宋体" w:cs="Arial"/>
          <w:sz w:val="24"/>
        </w:rPr>
        <w:t>分钟（新电池，环境温度25℃）</w:t>
      </w:r>
    </w:p>
    <w:p>
      <w:pPr>
        <w:adjustRightInd w:val="0"/>
        <w:spacing w:line="360" w:lineRule="auto"/>
        <w:rPr>
          <w:rFonts w:ascii="宋体" w:hAnsi="宋体" w:cs="Arial"/>
          <w:sz w:val="24"/>
        </w:rPr>
      </w:pPr>
      <w:r>
        <w:rPr>
          <w:rFonts w:ascii="宋体" w:hAnsi="宋体" w:cs="Arial"/>
          <w:sz w:val="24"/>
        </w:rPr>
        <w:t>2.1.4</w:t>
      </w:r>
      <w:r>
        <w:rPr>
          <w:rFonts w:hint="eastAsia"/>
        </w:rPr>
        <w:t xml:space="preserve"> </w:t>
      </w:r>
      <w:r>
        <w:rPr>
          <w:rFonts w:hint="eastAsia" w:ascii="宋体" w:hAnsi="宋体" w:cs="Arial"/>
          <w:sz w:val="24"/>
        </w:rPr>
        <w:t>接口：≥1 个多功能复用接口、支持网络和软件在线升级功能,</w:t>
      </w:r>
      <w:r>
        <w:rPr>
          <w:rFonts w:hint="eastAsia"/>
        </w:rPr>
        <w:t xml:space="preserve"> </w:t>
      </w:r>
      <w:r>
        <w:rPr>
          <w:rFonts w:hint="eastAsia" w:ascii="宋体" w:hAnsi="宋体" w:cs="Arial"/>
          <w:sz w:val="24"/>
        </w:rPr>
        <w:t>≥1 个 RS-232C 串行通讯接口，≥1 个 VGA 接口，≥2个USB接口等</w:t>
      </w:r>
    </w:p>
    <w:p>
      <w:pPr>
        <w:adjustRightInd w:val="0"/>
        <w:spacing w:line="360" w:lineRule="auto"/>
        <w:rPr>
          <w:rFonts w:ascii="宋体" w:hAnsi="宋体" w:cs="Arial"/>
          <w:sz w:val="24"/>
        </w:rPr>
      </w:pPr>
      <w:r>
        <w:rPr>
          <w:rFonts w:hint="eastAsia" w:ascii="宋体" w:hAnsi="宋体" w:cs="Arial"/>
          <w:sz w:val="24"/>
        </w:rPr>
        <w:t>★</w:t>
      </w:r>
      <w:r>
        <w:rPr>
          <w:rFonts w:ascii="宋体" w:hAnsi="宋体" w:cs="Arial"/>
          <w:sz w:val="24"/>
        </w:rPr>
        <w:t>2.1.5</w:t>
      </w:r>
      <w:r>
        <w:rPr>
          <w:rFonts w:hint="eastAsia" w:ascii="宋体" w:hAnsi="宋体" w:cs="Arial"/>
          <w:sz w:val="24"/>
        </w:rPr>
        <w:t>机架：带大工作台侧栏杆推车，≥3个抽屉，标配中央刹车</w:t>
      </w:r>
    </w:p>
    <w:p>
      <w:pPr>
        <w:adjustRightInd w:val="0"/>
        <w:spacing w:line="360" w:lineRule="auto"/>
        <w:rPr>
          <w:rFonts w:ascii="宋体" w:hAnsi="宋体" w:cs="Arial"/>
          <w:sz w:val="24"/>
        </w:rPr>
      </w:pPr>
      <w:r>
        <w:rPr>
          <w:rFonts w:ascii="宋体" w:hAnsi="宋体" w:cs="Arial"/>
          <w:sz w:val="24"/>
        </w:rPr>
        <w:t>2.1.6</w:t>
      </w:r>
      <w:r>
        <w:rPr>
          <w:rFonts w:hint="eastAsia" w:ascii="宋体" w:hAnsi="宋体" w:cs="Arial"/>
          <w:sz w:val="24"/>
        </w:rPr>
        <w:t>适合内窥镜手术模式：具备三级照明顶光灯，能够在黑暗环境中提供麻醉机工作台面照明。</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.1.7</w:t>
      </w:r>
      <w:r>
        <w:rPr>
          <w:rFonts w:hint="eastAsia" w:ascii="宋体" w:hAnsi="宋体" w:cs="Arial"/>
          <w:sz w:val="24"/>
        </w:rPr>
        <w:t>标配≥4个附属输出电源接口。</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.1.8</w:t>
      </w:r>
      <w:r>
        <w:rPr>
          <w:rFonts w:hint="eastAsia" w:ascii="宋体" w:hAnsi="宋体" w:cs="Arial"/>
          <w:sz w:val="24"/>
        </w:rPr>
        <w:t>具有独立的LED报警指示灯。</w:t>
      </w:r>
    </w:p>
    <w:p>
      <w:pPr>
        <w:adjustRightInd w:val="0"/>
        <w:spacing w:line="360" w:lineRule="auto"/>
        <w:rPr>
          <w:rFonts w:ascii="Arial" w:hAnsi="Arial" w:cs="Arial"/>
          <w:sz w:val="24"/>
        </w:rPr>
      </w:pPr>
      <w:r>
        <w:rPr>
          <w:rFonts w:hint="eastAsia" w:ascii="宋体" w:hAnsi="宋体" w:cs="Arial"/>
          <w:sz w:val="24"/>
        </w:rPr>
        <w:t>2</w:t>
      </w:r>
      <w:r>
        <w:rPr>
          <w:rFonts w:ascii="宋体" w:hAnsi="宋体" w:cs="Arial"/>
          <w:sz w:val="24"/>
        </w:rPr>
        <w:t>.1.9</w:t>
      </w:r>
      <w:r>
        <w:rPr>
          <w:rFonts w:hint="eastAsia" w:ascii="Arial" w:hAnsi="Arial" w:cs="Arial"/>
          <w:sz w:val="24"/>
        </w:rPr>
        <w:t>非待机状态转动关机旋钮，主机具备1</w:t>
      </w:r>
      <w:r>
        <w:rPr>
          <w:rFonts w:ascii="Arial" w:hAnsi="Arial" w:cs="Arial"/>
          <w:sz w:val="24"/>
        </w:rPr>
        <w:t>0</w:t>
      </w:r>
      <w:r>
        <w:rPr>
          <w:rFonts w:hint="eastAsia" w:ascii="Arial" w:hAnsi="Arial" w:cs="Arial"/>
          <w:sz w:val="24"/>
        </w:rPr>
        <w:t>秒延迟关机功能，以避免误操作保证病人安全</w:t>
      </w:r>
    </w:p>
    <w:p>
      <w:pPr>
        <w:adjustRightInd w:val="0"/>
        <w:spacing w:line="360" w:lineRule="auto"/>
        <w:rPr>
          <w:rFonts w:ascii="宋体" w:hAnsi="宋体" w:cs="Arial"/>
          <w:sz w:val="24"/>
        </w:rPr>
      </w:pPr>
      <w:r>
        <w:rPr>
          <w:rFonts w:hint="eastAsia" w:ascii="宋体" w:hAnsi="宋体" w:cs="Arial"/>
          <w:sz w:val="24"/>
        </w:rPr>
        <w:t>★</w:t>
      </w:r>
      <w:r>
        <w:rPr>
          <w:rFonts w:ascii="宋体" w:hAnsi="宋体" w:cs="Arial"/>
          <w:sz w:val="24"/>
        </w:rPr>
        <w:t xml:space="preserve">2.1.10 </w:t>
      </w:r>
      <w:r>
        <w:rPr>
          <w:rFonts w:hint="eastAsia" w:ascii="宋体" w:hAnsi="宋体" w:cs="Arial"/>
          <w:sz w:val="24"/>
        </w:rPr>
        <w:t>用于对成人、小儿和新生儿的吸入麻醉及呼吸管理</w:t>
      </w:r>
    </w:p>
    <w:p>
      <w:pPr>
        <w:adjustRightInd w:val="0"/>
        <w:spacing w:line="360" w:lineRule="auto"/>
        <w:rPr>
          <w:rFonts w:ascii="宋体" w:hAnsi="宋体" w:cs="Arial"/>
          <w:b/>
          <w:sz w:val="24"/>
        </w:rPr>
      </w:pPr>
      <w:r>
        <w:rPr>
          <w:rFonts w:ascii="宋体" w:hAnsi="宋体" w:cs="Arial"/>
          <w:b/>
          <w:sz w:val="24"/>
        </w:rPr>
        <w:t>2.2</w:t>
      </w:r>
      <w:r>
        <w:rPr>
          <w:rFonts w:hint="eastAsia" w:ascii="宋体" w:hAnsi="宋体" w:cs="Arial"/>
          <w:b/>
          <w:sz w:val="24"/>
        </w:rPr>
        <w:t>气源</w:t>
      </w:r>
    </w:p>
    <w:p>
      <w:pPr>
        <w:tabs>
          <w:tab w:val="left" w:pos="1694"/>
        </w:tabs>
        <w:adjustRightInd w:val="0"/>
        <w:spacing w:line="360" w:lineRule="auto"/>
        <w:rPr>
          <w:rFonts w:ascii="宋体" w:hAnsi="宋体" w:cs="Arial"/>
          <w:sz w:val="24"/>
        </w:rPr>
      </w:pPr>
      <w:r>
        <w:rPr>
          <w:rFonts w:hint="eastAsia" w:ascii="宋体" w:hAnsi="宋体" w:cs="Arial"/>
          <w:sz w:val="24"/>
        </w:rPr>
        <w:t>2.2.1标配氧气、空气两气源，可选氧气、空气和笑气三气源</w:t>
      </w:r>
    </w:p>
    <w:p>
      <w:pPr>
        <w:tabs>
          <w:tab w:val="left" w:pos="1694"/>
        </w:tabs>
        <w:adjustRightInd w:val="0"/>
        <w:spacing w:line="360" w:lineRule="auto"/>
        <w:ind w:left="600" w:hanging="600" w:hangingChars="250"/>
        <w:rPr>
          <w:rFonts w:ascii="宋体" w:hAnsi="宋体" w:cs="Arial"/>
          <w:sz w:val="24"/>
        </w:rPr>
      </w:pPr>
      <w:r>
        <w:rPr>
          <w:rFonts w:ascii="宋体" w:hAnsi="宋体" w:cs="Arial"/>
          <w:sz w:val="24"/>
        </w:rPr>
        <w:t>2.2.</w:t>
      </w:r>
      <w:r>
        <w:rPr>
          <w:rFonts w:hint="eastAsia" w:ascii="宋体" w:hAnsi="宋体" w:cs="Arial"/>
          <w:sz w:val="24"/>
        </w:rPr>
        <w:t>2具备氧笑联动系统，保证接入氧气和笑气时氧浓度不低于25%</w:t>
      </w:r>
    </w:p>
    <w:p>
      <w:pPr>
        <w:tabs>
          <w:tab w:val="left" w:pos="1694"/>
        </w:tabs>
        <w:adjustRightInd w:val="0"/>
        <w:spacing w:line="360" w:lineRule="auto"/>
        <w:rPr>
          <w:rFonts w:ascii="宋体" w:hAnsi="宋体" w:cs="Arial"/>
          <w:sz w:val="24"/>
        </w:rPr>
      </w:pPr>
      <w:r>
        <w:rPr>
          <w:rFonts w:ascii="宋体" w:hAnsi="宋体" w:cs="Arial"/>
          <w:sz w:val="24"/>
        </w:rPr>
        <w:t>2.2.</w:t>
      </w:r>
      <w:r>
        <w:rPr>
          <w:rFonts w:hint="eastAsia" w:ascii="宋体" w:hAnsi="宋体" w:cs="Arial"/>
          <w:sz w:val="24"/>
        </w:rPr>
        <w:t>3快速充氧范围25</w:t>
      </w:r>
      <w:r>
        <w:rPr>
          <w:rFonts w:ascii="宋体" w:hAnsi="宋体" w:cs="Arial"/>
          <w:sz w:val="24"/>
        </w:rPr>
        <w:t xml:space="preserve"> - </w:t>
      </w:r>
      <w:r>
        <w:rPr>
          <w:rFonts w:hint="eastAsia" w:ascii="宋体" w:hAnsi="宋体" w:cs="Arial"/>
          <w:sz w:val="24"/>
        </w:rPr>
        <w:t>75</w:t>
      </w:r>
      <w:r>
        <w:rPr>
          <w:rFonts w:ascii="宋体" w:hAnsi="宋体" w:cs="Arial"/>
          <w:sz w:val="24"/>
        </w:rPr>
        <w:t xml:space="preserve"> l/min</w:t>
      </w:r>
      <w:r>
        <w:rPr>
          <w:rFonts w:hint="eastAsia" w:ascii="宋体" w:hAnsi="宋体" w:cs="Arial"/>
          <w:sz w:val="24"/>
        </w:rPr>
        <w:t>。</w:t>
      </w:r>
    </w:p>
    <w:p>
      <w:pPr>
        <w:numPr>
          <w:ilvl w:val="1"/>
          <w:numId w:val="1"/>
        </w:numPr>
        <w:adjustRightInd w:val="0"/>
        <w:spacing w:line="360" w:lineRule="auto"/>
        <w:rPr>
          <w:rFonts w:ascii="宋体" w:hAnsi="宋体" w:cs="Arial"/>
          <w:b/>
          <w:sz w:val="24"/>
        </w:rPr>
      </w:pPr>
      <w:r>
        <w:rPr>
          <w:rFonts w:hint="eastAsia" w:ascii="宋体" w:hAnsi="宋体" w:cs="Arial"/>
          <w:b/>
          <w:sz w:val="24"/>
        </w:rPr>
        <w:t>流量计</w:t>
      </w:r>
    </w:p>
    <w:p>
      <w:pPr>
        <w:adjustRightInd w:val="0"/>
        <w:spacing w:line="360" w:lineRule="auto"/>
        <w:rPr>
          <w:rFonts w:ascii="宋体" w:hAnsi="宋体" w:cs="Arial"/>
          <w:bCs/>
          <w:sz w:val="24"/>
        </w:rPr>
      </w:pPr>
      <w:r>
        <w:rPr>
          <w:rFonts w:hint="eastAsia" w:ascii="宋体" w:hAnsi="宋体" w:cs="Arial"/>
          <w:bCs/>
          <w:sz w:val="24"/>
        </w:rPr>
        <w:t>2</w:t>
      </w:r>
      <w:r>
        <w:rPr>
          <w:rFonts w:ascii="宋体" w:hAnsi="宋体" w:cs="Arial"/>
          <w:bCs/>
          <w:sz w:val="24"/>
        </w:rPr>
        <w:t>.3.1</w:t>
      </w:r>
      <w:r>
        <w:rPr>
          <w:rFonts w:hint="eastAsia" w:ascii="宋体" w:hAnsi="宋体" w:cs="Arial"/>
          <w:bCs/>
          <w:sz w:val="24"/>
        </w:rPr>
        <w:t>电子显示流量计，空气范围： 0L/min～15L/min，氧气范围： 0L/min～15L/min，笑气范围： 0L/min～10L/min</w:t>
      </w:r>
    </w:p>
    <w:p>
      <w:pPr>
        <w:adjustRightInd w:val="0"/>
        <w:spacing w:line="360" w:lineRule="auto"/>
        <w:rPr>
          <w:rFonts w:ascii="宋体" w:hAnsi="宋体" w:cs="Arial"/>
          <w:sz w:val="24"/>
        </w:rPr>
      </w:pPr>
      <w:r>
        <w:rPr>
          <w:rFonts w:hint="eastAsia" w:ascii="宋体" w:hAnsi="宋体" w:cs="Arial"/>
          <w:sz w:val="24"/>
        </w:rPr>
        <w:t>★2.3.2电子流量计配备LED数字显示和屏幕虚拟流量管显示，屏幕可显示新鲜气体设置总流量和氧浓度。</w:t>
      </w:r>
    </w:p>
    <w:p>
      <w:pPr>
        <w:adjustRightInd w:val="0"/>
        <w:spacing w:line="360" w:lineRule="auto"/>
        <w:rPr>
          <w:rFonts w:ascii="宋体" w:hAnsi="宋体" w:cs="Arial"/>
          <w:sz w:val="24"/>
        </w:rPr>
      </w:pPr>
      <w:r>
        <w:rPr>
          <w:rFonts w:hint="eastAsia" w:ascii="宋体" w:hAnsi="宋体" w:cs="Arial"/>
          <w:sz w:val="24"/>
        </w:rPr>
        <w:t>2.3.3</w:t>
      </w:r>
      <w:r>
        <w:rPr>
          <w:rFonts w:ascii="宋体" w:hAnsi="宋体" w:cs="Arial"/>
          <w:sz w:val="24"/>
        </w:rPr>
        <w:t xml:space="preserve"> </w:t>
      </w:r>
      <w:r>
        <w:rPr>
          <w:rFonts w:hint="eastAsia" w:ascii="宋体" w:hAnsi="宋体" w:cs="Arial"/>
          <w:sz w:val="24"/>
        </w:rPr>
        <w:t>可选配直观的适宜低流量麻醉的新鲜气体流量指示工具。</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.3.4</w:t>
      </w:r>
      <w:r>
        <w:rPr>
          <w:rFonts w:hint="eastAsia" w:ascii="宋体" w:hAnsi="宋体" w:cs="Arial"/>
          <w:sz w:val="24"/>
        </w:rPr>
        <w:t>具备备用流量计（总流量计）</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.3.5</w:t>
      </w:r>
      <w:r>
        <w:rPr>
          <w:rFonts w:hint="eastAsia" w:ascii="宋体" w:hAnsi="宋体" w:cs="Arial"/>
          <w:sz w:val="24"/>
        </w:rPr>
        <w:t>具有辅助流量计，用于辅助吸氧</w:t>
      </w:r>
    </w:p>
    <w:p>
      <w:pPr>
        <w:adjustRightInd w:val="0"/>
        <w:spacing w:line="360" w:lineRule="auto"/>
        <w:rPr>
          <w:rFonts w:ascii="宋体" w:hAnsi="宋体" w:cs="Arial"/>
          <w:sz w:val="24"/>
        </w:rPr>
      </w:pPr>
      <w:r>
        <w:rPr>
          <w:rFonts w:ascii="宋体" w:hAnsi="宋体" w:cs="Arial"/>
          <w:sz w:val="24"/>
        </w:rPr>
        <w:t xml:space="preserve">2.3.6 </w:t>
      </w:r>
      <w:r>
        <w:rPr>
          <w:rFonts w:hint="eastAsia" w:ascii="宋体" w:hAnsi="宋体" w:cs="Arial"/>
          <w:sz w:val="24"/>
        </w:rPr>
        <w:t>可选配具备麻药消耗量统计功能</w:t>
      </w:r>
    </w:p>
    <w:p>
      <w:pPr>
        <w:adjustRightInd w:val="0"/>
        <w:spacing w:line="360" w:lineRule="auto"/>
        <w:rPr>
          <w:rFonts w:ascii="宋体" w:hAnsi="宋体" w:cs="Arial"/>
          <w:sz w:val="24"/>
        </w:rPr>
      </w:pPr>
      <w:r>
        <w:rPr>
          <w:rFonts w:ascii="宋体" w:hAnsi="宋体" w:cs="Arial"/>
          <w:sz w:val="24"/>
        </w:rPr>
        <w:t xml:space="preserve">2.3.7 </w:t>
      </w:r>
      <w:r>
        <w:rPr>
          <w:rFonts w:hint="eastAsia" w:ascii="宋体" w:hAnsi="宋体" w:cs="Arial"/>
          <w:sz w:val="24"/>
        </w:rPr>
        <w:t>可选配经鼻高流量给氧功能，输出流速范围</w:t>
      </w:r>
      <w:r>
        <w:rPr>
          <w:rFonts w:ascii="宋体" w:hAnsi="宋体" w:cs="Arial"/>
          <w:sz w:val="24"/>
        </w:rPr>
        <w:t>0-60L/min</w:t>
      </w:r>
    </w:p>
    <w:p>
      <w:pPr>
        <w:adjustRightInd w:val="0"/>
        <w:spacing w:line="360" w:lineRule="auto"/>
        <w:ind w:left="198" w:hanging="198"/>
        <w:rPr>
          <w:rFonts w:ascii="宋体" w:hAnsi="宋体" w:cs="Arial"/>
          <w:b/>
          <w:sz w:val="24"/>
        </w:rPr>
      </w:pPr>
      <w:r>
        <w:rPr>
          <w:rFonts w:ascii="宋体" w:hAnsi="宋体" w:cs="Arial"/>
          <w:b/>
          <w:sz w:val="24"/>
        </w:rPr>
        <w:t>2.4</w:t>
      </w:r>
      <w:r>
        <w:rPr>
          <w:rFonts w:hint="eastAsia" w:ascii="宋体" w:hAnsi="宋体" w:cs="Arial"/>
          <w:b/>
          <w:sz w:val="24"/>
        </w:rPr>
        <w:t>挥发罐</w:t>
      </w:r>
    </w:p>
    <w:p>
      <w:pPr>
        <w:tabs>
          <w:tab w:val="left" w:pos="1694"/>
        </w:tabs>
        <w:adjustRightInd w:val="0"/>
        <w:spacing w:line="360" w:lineRule="auto"/>
        <w:rPr>
          <w:rFonts w:ascii="宋体" w:hAnsi="宋体" w:cs="Arial"/>
          <w:sz w:val="24"/>
        </w:rPr>
      </w:pPr>
      <w:r>
        <w:rPr>
          <w:rFonts w:hint="eastAsia" w:ascii="宋体" w:hAnsi="宋体" w:cs="Arial"/>
          <w:sz w:val="24"/>
        </w:rPr>
        <w:t>2.4.1标配单罐位，可升级双罐位</w:t>
      </w:r>
    </w:p>
    <w:p>
      <w:pPr>
        <w:tabs>
          <w:tab w:val="left" w:pos="1694"/>
        </w:tabs>
        <w:adjustRightInd w:val="0"/>
        <w:spacing w:line="360" w:lineRule="auto"/>
        <w:ind w:left="720" w:hanging="720" w:hangingChars="300"/>
        <w:rPr>
          <w:rFonts w:ascii="宋体" w:hAnsi="宋体" w:cs="宋体"/>
          <w:color w:val="000000"/>
          <w:kern w:val="0"/>
          <w:sz w:val="24"/>
        </w:rPr>
      </w:pPr>
      <w:r>
        <w:rPr>
          <w:rFonts w:hint="eastAsia" w:ascii="宋体" w:hAnsi="宋体" w:cs="Arial"/>
          <w:sz w:val="24"/>
        </w:rPr>
        <w:t>★2.4.</w:t>
      </w:r>
      <w:r>
        <w:rPr>
          <w:rFonts w:ascii="宋体" w:hAnsi="宋体" w:cs="Arial"/>
          <w:sz w:val="24"/>
        </w:rPr>
        <w:t>2</w:t>
      </w:r>
      <w:r>
        <w:rPr>
          <w:rFonts w:hint="eastAsia" w:ascii="宋体" w:hAnsi="宋体" w:cs="Arial"/>
          <w:sz w:val="24"/>
        </w:rPr>
        <w:t>标配一个高品质挥发罐，挥发罐和主机同品牌，</w:t>
      </w:r>
      <w:r>
        <w:rPr>
          <w:rFonts w:hint="eastAsia" w:ascii="Arial" w:hAnsi="Arial" w:cs="Arial"/>
          <w:sz w:val="24"/>
        </w:rPr>
        <w:t>同品牌非其他品牌代工贴牌（非OEM）产品，</w:t>
      </w:r>
      <w:r>
        <w:rPr>
          <w:rFonts w:hint="eastAsia" w:ascii="宋体" w:hAnsi="宋体" w:cs="Arial"/>
          <w:sz w:val="24"/>
        </w:rPr>
        <w:t>具备</w:t>
      </w:r>
      <w:r>
        <w:rPr>
          <w:rFonts w:hint="eastAsia" w:ascii="宋体" w:hAnsi="宋体" w:cs="宋体"/>
          <w:color w:val="000000"/>
          <w:kern w:val="0"/>
          <w:sz w:val="24"/>
        </w:rPr>
        <w:t>压力、流速和温度补偿。</w:t>
      </w:r>
    </w:p>
    <w:p>
      <w:pPr>
        <w:tabs>
          <w:tab w:val="left" w:pos="1694"/>
        </w:tabs>
        <w:adjustRightInd w:val="0"/>
        <w:spacing w:line="360" w:lineRule="auto"/>
        <w:ind w:left="720" w:hanging="720" w:hangingChars="300"/>
        <w:rPr>
          <w:rFonts w:hint="eastAsia" w:ascii="宋体" w:hAnsi="宋体" w:cs="宋体"/>
          <w:color w:val="000000"/>
          <w:kern w:val="0"/>
          <w:sz w:val="24"/>
        </w:rPr>
      </w:pPr>
      <w:r>
        <w:rPr>
          <w:rFonts w:hint="eastAsia" w:ascii="宋体" w:hAnsi="宋体" w:cs="Arial"/>
          <w:sz w:val="24"/>
        </w:rPr>
        <w:t>★</w:t>
      </w:r>
      <w:r>
        <w:rPr>
          <w:rFonts w:ascii="宋体" w:hAnsi="宋体" w:cs="宋体"/>
          <w:color w:val="000000"/>
          <w:kern w:val="0"/>
          <w:sz w:val="24"/>
        </w:rPr>
        <w:t xml:space="preserve">2.4.3 </w:t>
      </w:r>
      <w:r>
        <w:rPr>
          <w:rFonts w:hint="eastAsia" w:ascii="宋体" w:hAnsi="宋体" w:cs="宋体"/>
          <w:color w:val="000000"/>
          <w:kern w:val="0"/>
          <w:sz w:val="24"/>
        </w:rPr>
        <w:t>可升级同品牌地氟醚挥发罐。</w:t>
      </w:r>
    </w:p>
    <w:p>
      <w:pPr>
        <w:adjustRightInd w:val="0"/>
        <w:spacing w:line="360" w:lineRule="auto"/>
        <w:rPr>
          <w:rFonts w:ascii="宋体" w:hAnsi="宋体" w:cs="Arial"/>
          <w:b/>
          <w:sz w:val="24"/>
        </w:rPr>
      </w:pPr>
      <w:r>
        <w:rPr>
          <w:rFonts w:hint="eastAsia" w:ascii="宋体" w:hAnsi="宋体" w:cs="Arial"/>
          <w:b/>
          <w:sz w:val="24"/>
        </w:rPr>
        <w:t>2.5呼吸回路</w:t>
      </w:r>
    </w:p>
    <w:p>
      <w:pPr>
        <w:pStyle w:val="3"/>
        <w:spacing w:line="360" w:lineRule="auto"/>
        <w:rPr>
          <w:rFonts w:ascii="宋体" w:hAnsi="宋体" w:cs="Arial"/>
          <w:sz w:val="24"/>
        </w:rPr>
      </w:pPr>
      <w:r>
        <w:rPr>
          <w:rFonts w:hint="eastAsia" w:ascii="宋体" w:hAnsi="宋体" w:cs="Arial"/>
          <w:sz w:val="24"/>
        </w:rPr>
        <w:t>2</w:t>
      </w:r>
      <w:r>
        <w:rPr>
          <w:rFonts w:ascii="宋体" w:hAnsi="宋体" w:cs="Arial"/>
          <w:sz w:val="24"/>
        </w:rPr>
        <w:t>.5.1</w:t>
      </w:r>
      <w:r>
        <w:rPr>
          <w:rFonts w:hint="eastAsia" w:ascii="宋体" w:hAnsi="宋体" w:cs="Arial"/>
          <w:sz w:val="24"/>
        </w:rPr>
        <w:t>回路整体可徒手拆卸，一体化回路，无裸露连接管线，防止意外脱落或误连接</w:t>
      </w:r>
    </w:p>
    <w:p>
      <w:pPr>
        <w:pStyle w:val="3"/>
        <w:spacing w:line="360" w:lineRule="auto"/>
        <w:rPr>
          <w:rFonts w:ascii="宋体" w:hAnsi="宋体" w:cs="Arial"/>
          <w:sz w:val="24"/>
        </w:rPr>
      </w:pPr>
      <w:r>
        <w:rPr>
          <w:rFonts w:ascii="宋体" w:hAnsi="宋体" w:cs="Arial"/>
          <w:sz w:val="24"/>
        </w:rPr>
        <w:t>2.5.2</w:t>
      </w:r>
      <w:r>
        <w:rPr>
          <w:rFonts w:hint="eastAsia" w:ascii="宋体" w:hAnsi="宋体" w:cs="Arial"/>
          <w:sz w:val="24"/>
        </w:rPr>
        <w:t>回路整体可旋转≥3</w:t>
      </w:r>
      <w:r>
        <w:rPr>
          <w:rFonts w:ascii="宋体" w:hAnsi="宋体" w:cs="Arial"/>
          <w:sz w:val="24"/>
        </w:rPr>
        <w:t>0</w:t>
      </w:r>
      <w:r>
        <w:rPr>
          <w:rFonts w:hint="eastAsia" w:ascii="宋体" w:hAnsi="宋体" w:cs="Arial"/>
          <w:sz w:val="24"/>
        </w:rPr>
        <w:t>°，以满足不同手术无需移动麻醉机的要求</w:t>
      </w:r>
    </w:p>
    <w:p>
      <w:pPr>
        <w:pStyle w:val="3"/>
        <w:spacing w:line="360" w:lineRule="auto"/>
        <w:rPr>
          <w:rFonts w:ascii="宋体" w:hAnsi="宋体" w:cs="Arial"/>
          <w:sz w:val="24"/>
        </w:rPr>
      </w:pPr>
      <w:r>
        <w:rPr>
          <w:rFonts w:ascii="宋体" w:hAnsi="宋体"/>
          <w:sz w:val="24"/>
        </w:rPr>
        <w:t>2.5.3</w:t>
      </w:r>
      <w:r>
        <w:rPr>
          <w:rFonts w:hint="eastAsia" w:ascii="宋体" w:hAnsi="宋体"/>
          <w:sz w:val="24"/>
        </w:rPr>
        <w:t>回路部件可以耐受</w:t>
      </w:r>
      <w:r>
        <w:rPr>
          <w:rFonts w:ascii="宋体" w:hAnsi="宋体"/>
          <w:sz w:val="24"/>
        </w:rPr>
        <w:t>134</w:t>
      </w:r>
      <w:r>
        <w:rPr>
          <w:rFonts w:hint="eastAsia" w:ascii="宋体" w:hAnsi="宋体"/>
          <w:sz w:val="24"/>
        </w:rPr>
        <w:t>℃高温高压消毒以避免院内交叉感染</w:t>
      </w:r>
    </w:p>
    <w:p>
      <w:pPr>
        <w:spacing w:line="360" w:lineRule="auto"/>
        <w:rPr>
          <w:rFonts w:ascii="宋体" w:hAnsi="宋体"/>
          <w:sz w:val="24"/>
          <w:szCs w:val="20"/>
        </w:rPr>
      </w:pPr>
      <w:r>
        <w:rPr>
          <w:rFonts w:ascii="宋体" w:hAnsi="宋体"/>
          <w:sz w:val="24"/>
          <w:szCs w:val="20"/>
        </w:rPr>
        <w:t>2.5.4</w:t>
      </w:r>
      <w:r>
        <w:rPr>
          <w:rFonts w:hint="eastAsia" w:ascii="宋体" w:hAnsi="宋体"/>
          <w:sz w:val="24"/>
          <w:szCs w:val="20"/>
        </w:rPr>
        <w:t>二氧化碳吸收罐，容积≥1500ml</w:t>
      </w:r>
    </w:p>
    <w:p>
      <w:pPr>
        <w:spacing w:line="360" w:lineRule="auto"/>
        <w:rPr>
          <w:rFonts w:ascii="宋体" w:hAnsi="宋体"/>
          <w:sz w:val="24"/>
          <w:szCs w:val="20"/>
        </w:rPr>
      </w:pPr>
      <w:r>
        <w:rPr>
          <w:rFonts w:ascii="宋体" w:hAnsi="宋体"/>
          <w:sz w:val="24"/>
          <w:szCs w:val="20"/>
        </w:rPr>
        <w:t>2.5.5</w:t>
      </w:r>
      <w:r>
        <w:rPr>
          <w:rFonts w:hint="eastAsia" w:ascii="宋体" w:hAnsi="宋体"/>
          <w:sz w:val="24"/>
          <w:szCs w:val="20"/>
        </w:rPr>
        <w:t>内置双流量传感器，分别在吸入端，呼出端</w:t>
      </w:r>
    </w:p>
    <w:p>
      <w:pPr>
        <w:spacing w:line="360" w:lineRule="auto"/>
        <w:rPr>
          <w:rFonts w:ascii="宋体" w:hAnsi="宋体"/>
          <w:sz w:val="24"/>
          <w:szCs w:val="20"/>
        </w:rPr>
      </w:pPr>
      <w:r>
        <w:rPr>
          <w:rFonts w:hint="eastAsia" w:ascii="宋体" w:hAnsi="宋体"/>
          <w:sz w:val="24"/>
          <w:szCs w:val="20"/>
        </w:rPr>
        <w:t>2</w:t>
      </w:r>
      <w:r>
        <w:rPr>
          <w:rFonts w:ascii="宋体" w:hAnsi="宋体"/>
          <w:sz w:val="24"/>
          <w:szCs w:val="20"/>
        </w:rPr>
        <w:t>.5.6</w:t>
      </w:r>
      <w:r>
        <w:rPr>
          <w:rFonts w:hint="eastAsia" w:ascii="宋体" w:hAnsi="宋体"/>
          <w:sz w:val="24"/>
          <w:szCs w:val="20"/>
        </w:rPr>
        <w:t>流量传感器监测频率为</w:t>
      </w:r>
      <w:r>
        <w:rPr>
          <w:rFonts w:hint="eastAsia" w:ascii="宋体" w:hAnsi="宋体" w:cs="Arial"/>
          <w:sz w:val="24"/>
        </w:rPr>
        <w:t>≥</w:t>
      </w:r>
      <w:r>
        <w:rPr>
          <w:rFonts w:ascii="宋体" w:hAnsi="宋体"/>
          <w:sz w:val="24"/>
          <w:szCs w:val="20"/>
        </w:rPr>
        <w:t>1000</w:t>
      </w:r>
      <w:r>
        <w:rPr>
          <w:rFonts w:hint="eastAsia" w:ascii="宋体" w:hAnsi="宋体"/>
          <w:sz w:val="24"/>
          <w:szCs w:val="20"/>
        </w:rPr>
        <w:t>次/秒</w:t>
      </w:r>
    </w:p>
    <w:p>
      <w:pPr>
        <w:spacing w:line="360" w:lineRule="auto"/>
        <w:ind w:left="720" w:hanging="720" w:hangingChars="300"/>
        <w:rPr>
          <w:rFonts w:ascii="宋体" w:hAnsi="宋体"/>
          <w:sz w:val="24"/>
          <w:szCs w:val="20"/>
        </w:rPr>
      </w:pPr>
      <w:r>
        <w:rPr>
          <w:rFonts w:ascii="宋体" w:hAnsi="宋体"/>
          <w:sz w:val="24"/>
          <w:szCs w:val="20"/>
        </w:rPr>
        <w:t>2.5.7</w:t>
      </w:r>
      <w:r>
        <w:rPr>
          <w:rFonts w:hint="eastAsia" w:ascii="宋体" w:hAnsi="宋体"/>
          <w:sz w:val="24"/>
          <w:szCs w:val="20"/>
        </w:rPr>
        <w:t>低回路系统容积，为快速调节新鲜气体流量以及输出麻药浓度提供了保障</w:t>
      </w:r>
    </w:p>
    <w:p>
      <w:pPr>
        <w:spacing w:line="360" w:lineRule="auto"/>
        <w:ind w:left="720" w:hanging="720" w:hangingChars="300"/>
        <w:rPr>
          <w:rFonts w:ascii="宋体" w:hAnsi="宋体" w:cs="Arial"/>
          <w:sz w:val="24"/>
        </w:rPr>
      </w:pPr>
      <w:r>
        <w:rPr>
          <w:rFonts w:ascii="宋体" w:hAnsi="宋体" w:cs="Arial"/>
          <w:sz w:val="24"/>
        </w:rPr>
        <w:t>2.5.8</w:t>
      </w:r>
      <w:r>
        <w:rPr>
          <w:rFonts w:hint="eastAsia" w:ascii="宋体" w:hAnsi="宋体" w:cs="Arial"/>
          <w:sz w:val="24"/>
        </w:rPr>
        <w:t>可选配共同新鲜气体输出口（ACGO），输出口无需改装可直接连接特殊的开放式回路，如</w:t>
      </w:r>
      <w:r>
        <w:rPr>
          <w:rFonts w:ascii="宋体" w:hAnsi="宋体" w:cs="Arial"/>
          <w:sz w:val="24"/>
        </w:rPr>
        <w:t>Bain</w:t>
      </w:r>
      <w:r>
        <w:rPr>
          <w:rFonts w:hint="eastAsia" w:ascii="宋体" w:hAnsi="宋体" w:cs="Arial"/>
          <w:sz w:val="24"/>
        </w:rPr>
        <w:t>回路、T管等。</w:t>
      </w:r>
    </w:p>
    <w:p>
      <w:pPr>
        <w:spacing w:line="360" w:lineRule="auto"/>
        <w:ind w:left="600" w:hanging="600" w:hangingChars="250"/>
        <w:rPr>
          <w:rFonts w:ascii="宋体" w:hAnsi="宋体" w:cs="Arial"/>
          <w:sz w:val="24"/>
        </w:rPr>
      </w:pPr>
      <w:r>
        <w:rPr>
          <w:rFonts w:ascii="宋体" w:hAnsi="宋体" w:cs="Arial"/>
          <w:sz w:val="24"/>
        </w:rPr>
        <w:t>2.5.9</w:t>
      </w:r>
      <w:r>
        <w:rPr>
          <w:rFonts w:hint="eastAsia" w:ascii="宋体" w:hAnsi="宋体" w:cs="Arial"/>
          <w:sz w:val="24"/>
        </w:rPr>
        <w:t>具有回路整体加温功能，保证回路不受积水影响，保证流量传感器精准及向病人提供温暖气体，避免对呼吸道的刺激</w:t>
      </w:r>
    </w:p>
    <w:p>
      <w:pPr>
        <w:spacing w:line="360" w:lineRule="auto"/>
        <w:ind w:left="720" w:hanging="720" w:hangingChars="300"/>
        <w:rPr>
          <w:rFonts w:ascii="宋体" w:hAnsi="宋体" w:cs="Arial"/>
          <w:sz w:val="24"/>
        </w:rPr>
      </w:pPr>
      <w:r>
        <w:rPr>
          <w:rFonts w:ascii="宋体" w:hAnsi="宋体" w:cs="Arial"/>
          <w:sz w:val="24"/>
        </w:rPr>
        <w:t>2.5.10</w:t>
      </w:r>
      <w:r>
        <w:rPr>
          <w:rFonts w:hint="eastAsia" w:ascii="宋体" w:hAnsi="宋体" w:cs="Arial"/>
          <w:sz w:val="24"/>
        </w:rPr>
        <w:t>标配CO2旁路功能，在机械通气过程中，更换钠石灰罐无需选择确认，无需关停机械通气，可方便直接更换</w:t>
      </w:r>
    </w:p>
    <w:p>
      <w:pPr>
        <w:spacing w:line="360" w:lineRule="auto"/>
        <w:ind w:left="600" w:hanging="600" w:hangingChars="250"/>
        <w:rPr>
          <w:rFonts w:ascii="宋体" w:hAnsi="宋体" w:cs="Arial"/>
          <w:sz w:val="24"/>
        </w:rPr>
      </w:pPr>
      <w:r>
        <w:rPr>
          <w:rFonts w:ascii="宋体" w:hAnsi="宋体" w:cs="Arial"/>
          <w:sz w:val="24"/>
        </w:rPr>
        <w:t>2.5.11</w:t>
      </w:r>
      <w:r>
        <w:rPr>
          <w:rFonts w:hint="eastAsia" w:ascii="宋体" w:hAnsi="宋体" w:cs="Arial"/>
          <w:sz w:val="24"/>
        </w:rPr>
        <w:t>呼吸系统泄漏量≤</w:t>
      </w:r>
      <w:r>
        <w:rPr>
          <w:rFonts w:ascii="宋体" w:hAnsi="宋体" w:cs="Arial"/>
          <w:sz w:val="24"/>
        </w:rPr>
        <w:t>60mL/min（在3.0kPa压力条件下）</w:t>
      </w:r>
    </w:p>
    <w:p>
      <w:pPr>
        <w:numPr>
          <w:ilvl w:val="1"/>
          <w:numId w:val="2"/>
        </w:numPr>
        <w:adjustRightInd w:val="0"/>
        <w:spacing w:line="360" w:lineRule="auto"/>
        <w:rPr>
          <w:rFonts w:ascii="宋体" w:hAnsi="宋体" w:cs="Arial"/>
          <w:b/>
          <w:sz w:val="24"/>
        </w:rPr>
      </w:pPr>
      <w:r>
        <w:rPr>
          <w:rFonts w:hint="eastAsia" w:ascii="宋体" w:hAnsi="宋体" w:cs="Arial"/>
          <w:b/>
          <w:sz w:val="24"/>
        </w:rPr>
        <w:t xml:space="preserve">呼吸机 </w:t>
      </w:r>
    </w:p>
    <w:p>
      <w:pPr>
        <w:pStyle w:val="3"/>
        <w:spacing w:line="360" w:lineRule="auto"/>
        <w:rPr>
          <w:rFonts w:ascii="宋体" w:hAnsi="宋体" w:cs="Arial"/>
          <w:sz w:val="24"/>
          <w:szCs w:val="24"/>
        </w:rPr>
      </w:pPr>
      <w:r>
        <w:rPr>
          <w:rFonts w:hint="eastAsia" w:ascii="宋体" w:hAnsi="宋体" w:cs="Arial"/>
          <w:sz w:val="24"/>
          <w:szCs w:val="24"/>
        </w:rPr>
        <w:t>2</w:t>
      </w:r>
      <w:r>
        <w:rPr>
          <w:rFonts w:ascii="宋体" w:hAnsi="宋体" w:cs="Arial"/>
          <w:sz w:val="24"/>
          <w:szCs w:val="24"/>
        </w:rPr>
        <w:t>.6.1</w:t>
      </w:r>
      <w:r>
        <w:rPr>
          <w:rFonts w:hint="eastAsia" w:ascii="宋体" w:hAnsi="宋体" w:cs="Arial"/>
          <w:sz w:val="24"/>
          <w:szCs w:val="24"/>
        </w:rPr>
        <w:t>气动电控呼吸机，全中文操作和显示</w:t>
      </w:r>
    </w:p>
    <w:p>
      <w:pPr>
        <w:spacing w:line="360" w:lineRule="auto"/>
        <w:ind w:left="720" w:hanging="720" w:hangingChars="300"/>
        <w:rPr>
          <w:rFonts w:ascii="宋体" w:hAnsi="宋体" w:cs="Arial"/>
          <w:bCs/>
          <w:sz w:val="24"/>
        </w:rPr>
      </w:pPr>
      <w:r>
        <w:rPr>
          <w:rFonts w:hint="eastAsia" w:ascii="宋体" w:hAnsi="宋体" w:cs="Arial"/>
          <w:bCs/>
          <w:sz w:val="24"/>
        </w:rPr>
        <w:t>★</w:t>
      </w:r>
      <w:r>
        <w:rPr>
          <w:rFonts w:ascii="宋体" w:hAnsi="宋体" w:cs="Arial"/>
          <w:bCs/>
          <w:sz w:val="24"/>
        </w:rPr>
        <w:t>2.6.2</w:t>
      </w:r>
      <w:r>
        <w:rPr>
          <w:rFonts w:hint="eastAsia" w:ascii="宋体" w:hAnsi="宋体" w:cs="Arial"/>
          <w:bCs/>
          <w:sz w:val="24"/>
        </w:rPr>
        <w:t>提供辅助/控制通气，标配通气模式：VCV、PCV模式，可选配/升级SIMV（SIMV-VC、SIMV-PC）、压力控制容量保证通气（PCV-VG）、PS、SIMV-VG和CPAP/PS模式</w:t>
      </w:r>
    </w:p>
    <w:p>
      <w:pPr>
        <w:pStyle w:val="3"/>
        <w:spacing w:line="360" w:lineRule="auto"/>
        <w:rPr>
          <w:rFonts w:ascii="宋体" w:hAnsi="宋体" w:cs="Arial"/>
          <w:sz w:val="24"/>
          <w:szCs w:val="24"/>
        </w:rPr>
      </w:pPr>
      <w:r>
        <w:rPr>
          <w:rFonts w:hint="eastAsia" w:ascii="宋体" w:hAnsi="宋体" w:cs="Arial"/>
          <w:bCs/>
          <w:sz w:val="24"/>
        </w:rPr>
        <w:t>★</w:t>
      </w:r>
      <w:r>
        <w:rPr>
          <w:rFonts w:ascii="宋体" w:hAnsi="宋体" w:cs="Arial"/>
          <w:color w:val="000000" w:themeColor="text1"/>
          <w:sz w:val="24"/>
          <w:szCs w:val="24"/>
          <w14:textFill>
            <w14:solidFill>
              <w14:schemeClr w14:val="tx1"/>
            </w14:solidFill>
          </w14:textFill>
        </w:rPr>
        <w:t>2.6</w:t>
      </w:r>
      <w:r>
        <w:rPr>
          <w:rFonts w:ascii="宋体" w:hAnsi="宋体" w:cs="Arial"/>
          <w:sz w:val="24"/>
          <w:szCs w:val="24"/>
        </w:rPr>
        <w:t>.3</w:t>
      </w:r>
      <w:r>
        <w:rPr>
          <w:rFonts w:hint="eastAsia" w:ascii="宋体" w:hAnsi="宋体" w:cs="Arial"/>
          <w:sz w:val="24"/>
          <w:szCs w:val="24"/>
        </w:rPr>
        <w:t>容控潮气量设置范围：</w:t>
      </w:r>
      <w:r>
        <w:rPr>
          <w:rFonts w:ascii="宋体" w:hAnsi="宋体" w:cs="Arial"/>
          <w:sz w:val="24"/>
          <w:szCs w:val="24"/>
        </w:rPr>
        <w:t>1</w:t>
      </w:r>
      <w:r>
        <w:rPr>
          <w:rFonts w:hint="eastAsia" w:ascii="宋体" w:hAnsi="宋体" w:cs="Arial"/>
          <w:sz w:val="24"/>
          <w:szCs w:val="24"/>
        </w:rPr>
        <w:t>0</w:t>
      </w:r>
      <w:r>
        <w:rPr>
          <w:rFonts w:ascii="宋体" w:hAnsi="宋体" w:cs="Arial"/>
          <w:sz w:val="24"/>
          <w:szCs w:val="24"/>
        </w:rPr>
        <w:t>ml-1500ml</w:t>
      </w:r>
    </w:p>
    <w:p>
      <w:pPr>
        <w:pStyle w:val="3"/>
        <w:spacing w:line="360" w:lineRule="auto"/>
        <w:rPr>
          <w:rFonts w:ascii="宋体" w:hAnsi="宋体" w:cs="Arial"/>
          <w:color w:val="000000"/>
          <w:sz w:val="24"/>
        </w:rPr>
      </w:pPr>
      <w:r>
        <w:rPr>
          <w:rFonts w:ascii="宋体" w:hAnsi="宋体" w:cs="Arial"/>
          <w:color w:val="000000"/>
          <w:sz w:val="24"/>
        </w:rPr>
        <w:t>2.6.4</w:t>
      </w:r>
      <w:r>
        <w:rPr>
          <w:rFonts w:hint="eastAsia" w:ascii="宋体" w:hAnsi="宋体" w:cs="Arial"/>
          <w:color w:val="000000"/>
          <w:sz w:val="24"/>
        </w:rPr>
        <w:t>吸气压力设置范围：</w:t>
      </w:r>
      <w:r>
        <w:rPr>
          <w:rFonts w:ascii="宋体" w:hAnsi="宋体" w:cs="Arial"/>
          <w:color w:val="000000"/>
          <w:sz w:val="24"/>
        </w:rPr>
        <w:t>5</w:t>
      </w:r>
      <w:r>
        <w:rPr>
          <w:rFonts w:hint="eastAsia" w:ascii="宋体" w:hAnsi="宋体" w:cs="Arial"/>
          <w:color w:val="000000"/>
          <w:sz w:val="24"/>
        </w:rPr>
        <w:t>-</w:t>
      </w:r>
      <w:r>
        <w:rPr>
          <w:rFonts w:ascii="宋体" w:hAnsi="宋体" w:cs="Arial"/>
          <w:color w:val="000000"/>
          <w:sz w:val="24"/>
        </w:rPr>
        <w:t>8</w:t>
      </w:r>
      <w:r>
        <w:rPr>
          <w:rFonts w:hint="eastAsia" w:ascii="宋体" w:hAnsi="宋体" w:cs="Arial"/>
          <w:color w:val="000000"/>
          <w:sz w:val="24"/>
        </w:rPr>
        <w:t>0</w:t>
      </w:r>
      <w:r>
        <w:rPr>
          <w:rFonts w:ascii="宋体" w:hAnsi="宋体" w:cs="Arial"/>
          <w:color w:val="000000"/>
          <w:sz w:val="24"/>
        </w:rPr>
        <w:t xml:space="preserve"> cmH2</w:t>
      </w:r>
      <w:r>
        <w:rPr>
          <w:rFonts w:hint="eastAsia" w:ascii="宋体" w:hAnsi="宋体" w:cs="Arial"/>
          <w:color w:val="000000"/>
          <w:sz w:val="24"/>
        </w:rPr>
        <w:t>O</w:t>
      </w:r>
    </w:p>
    <w:p>
      <w:pPr>
        <w:adjustRightInd w:val="0"/>
        <w:spacing w:line="360" w:lineRule="auto"/>
        <w:rPr>
          <w:rFonts w:ascii="宋体" w:hAnsi="宋体" w:cs="Arial"/>
          <w:color w:val="000000"/>
          <w:sz w:val="24"/>
        </w:rPr>
      </w:pPr>
      <w:r>
        <w:rPr>
          <w:rFonts w:ascii="宋体" w:hAnsi="宋体" w:cs="Arial"/>
          <w:color w:val="000000"/>
          <w:sz w:val="24"/>
        </w:rPr>
        <w:t>2.6.5</w:t>
      </w:r>
      <w:r>
        <w:rPr>
          <w:rFonts w:hint="eastAsia" w:ascii="宋体" w:hAnsi="宋体" w:cs="Arial"/>
          <w:color w:val="000000"/>
          <w:sz w:val="24"/>
        </w:rPr>
        <w:t>支持压力：0，3cmH2O～60cmH2O</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6呼吸频率：</w:t>
      </w:r>
      <w:r>
        <w:rPr>
          <w:rFonts w:ascii="宋体" w:hAnsi="宋体" w:cs="Arial"/>
          <w:color w:val="000000"/>
          <w:sz w:val="24"/>
        </w:rPr>
        <w:t>2-</w:t>
      </w:r>
      <w:r>
        <w:rPr>
          <w:rFonts w:hint="eastAsia" w:ascii="宋体" w:hAnsi="宋体" w:cs="Arial"/>
          <w:color w:val="000000"/>
          <w:sz w:val="24"/>
        </w:rPr>
        <w:t>100次</w:t>
      </w:r>
      <w:r>
        <w:rPr>
          <w:rFonts w:ascii="宋体" w:hAnsi="宋体" w:cs="Arial"/>
          <w:color w:val="000000"/>
          <w:sz w:val="24"/>
        </w:rPr>
        <w:t>/</w:t>
      </w:r>
      <w:r>
        <w:rPr>
          <w:rFonts w:hint="eastAsia" w:ascii="宋体" w:hAnsi="宋体" w:cs="Arial"/>
          <w:color w:val="000000"/>
          <w:sz w:val="24"/>
        </w:rPr>
        <w:t>分钟</w:t>
      </w:r>
    </w:p>
    <w:p>
      <w:pPr>
        <w:adjustRightInd w:val="0"/>
        <w:spacing w:line="360" w:lineRule="auto"/>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.6.</w:t>
      </w:r>
      <w:r>
        <w:rPr>
          <w:rFonts w:hint="eastAsia" w:ascii="宋体" w:hAnsi="宋体" w:cs="Arial"/>
          <w:color w:val="000000"/>
          <w:sz w:val="24"/>
        </w:rPr>
        <w:t>7吸呼比：4</w:t>
      </w:r>
      <w:r>
        <w:rPr>
          <w:rFonts w:ascii="宋体" w:hAnsi="宋体" w:cs="Arial"/>
          <w:color w:val="000000"/>
          <w:sz w:val="24"/>
        </w:rPr>
        <w:t>:1</w:t>
      </w:r>
      <w:r>
        <w:rPr>
          <w:rFonts w:hint="eastAsia" w:ascii="宋体" w:hAnsi="宋体" w:cs="Arial"/>
          <w:color w:val="000000"/>
          <w:sz w:val="24"/>
        </w:rPr>
        <w:t>到</w:t>
      </w:r>
      <w:r>
        <w:rPr>
          <w:rFonts w:ascii="宋体" w:hAnsi="宋体" w:cs="Arial"/>
          <w:color w:val="000000"/>
          <w:sz w:val="24"/>
        </w:rPr>
        <w:t>1:</w:t>
      </w:r>
      <w:r>
        <w:rPr>
          <w:rFonts w:hint="eastAsia" w:ascii="宋体" w:hAnsi="宋体" w:cs="Arial"/>
          <w:color w:val="000000"/>
          <w:sz w:val="24"/>
        </w:rPr>
        <w:t>8</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8压力限制范围：10-100</w:t>
      </w:r>
      <w:r>
        <w:rPr>
          <w:rFonts w:ascii="宋体" w:hAnsi="宋体" w:cs="Arial"/>
          <w:color w:val="000000"/>
          <w:sz w:val="24"/>
        </w:rPr>
        <w:t xml:space="preserve"> cmH</w:t>
      </w:r>
      <w:r>
        <w:rPr>
          <w:rFonts w:ascii="宋体" w:hAnsi="宋体" w:cs="Arial"/>
          <w:color w:val="000000"/>
          <w:sz w:val="15"/>
        </w:rPr>
        <w:t>2</w:t>
      </w:r>
      <w:r>
        <w:rPr>
          <w:rFonts w:ascii="宋体" w:hAnsi="宋体" w:cs="Arial"/>
          <w:color w:val="000000"/>
          <w:sz w:val="24"/>
        </w:rPr>
        <w:t>O</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9电子</w:t>
      </w:r>
      <w:r>
        <w:rPr>
          <w:rFonts w:ascii="宋体" w:hAnsi="宋体" w:cs="Arial"/>
          <w:color w:val="000000"/>
          <w:sz w:val="24"/>
        </w:rPr>
        <w:t>PEEP</w:t>
      </w:r>
      <w:r>
        <w:rPr>
          <w:rFonts w:hint="eastAsia" w:ascii="宋体" w:hAnsi="宋体" w:cs="Arial"/>
          <w:color w:val="000000"/>
          <w:sz w:val="24"/>
        </w:rPr>
        <w:t xml:space="preserve">，显示屏设置，范围：OFF，3-30 </w:t>
      </w:r>
      <w:r>
        <w:rPr>
          <w:rFonts w:ascii="宋体" w:hAnsi="宋体" w:cs="Arial"/>
          <w:color w:val="000000"/>
          <w:sz w:val="24"/>
        </w:rPr>
        <w:t>cmH</w:t>
      </w:r>
      <w:r>
        <w:rPr>
          <w:rFonts w:ascii="宋体" w:hAnsi="宋体" w:cs="Arial"/>
          <w:color w:val="000000"/>
          <w:sz w:val="15"/>
        </w:rPr>
        <w:t>2</w:t>
      </w:r>
      <w:r>
        <w:rPr>
          <w:rFonts w:ascii="宋体" w:hAnsi="宋体" w:cs="Arial"/>
          <w:color w:val="000000"/>
          <w:sz w:val="24"/>
        </w:rPr>
        <w:t>O</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10吸气暂停：OFF，5%-60%</w:t>
      </w:r>
      <w:r>
        <w:rPr>
          <w:rFonts w:ascii="宋体" w:hAnsi="宋体" w:cs="Arial"/>
          <w:color w:val="000000"/>
          <w:sz w:val="24"/>
        </w:rPr>
        <w:t xml:space="preserve"> </w:t>
      </w:r>
    </w:p>
    <w:p>
      <w:pPr>
        <w:adjustRightInd w:val="0"/>
        <w:spacing w:line="360" w:lineRule="auto"/>
        <w:rPr>
          <w:rFonts w:ascii="宋体" w:hAnsi="宋体" w:cs="Arial"/>
          <w:sz w:val="24"/>
        </w:rPr>
      </w:pPr>
      <w:r>
        <w:rPr>
          <w:rFonts w:ascii="宋体" w:hAnsi="宋体" w:cs="Arial"/>
          <w:sz w:val="24"/>
        </w:rPr>
        <w:t>2.6.1</w:t>
      </w:r>
      <w:r>
        <w:rPr>
          <w:rFonts w:hint="eastAsia" w:ascii="宋体" w:hAnsi="宋体" w:cs="Arial"/>
          <w:sz w:val="24"/>
        </w:rPr>
        <w:t>1上升式风箱，可以直接观察病人实际呼吸状态，保证安全</w:t>
      </w:r>
    </w:p>
    <w:p>
      <w:pPr>
        <w:adjustRightInd w:val="0"/>
        <w:spacing w:line="360" w:lineRule="auto"/>
        <w:ind w:left="720" w:hanging="720" w:hangingChars="300"/>
        <w:rPr>
          <w:rFonts w:ascii="Arial" w:hAnsi="Arial" w:cs="Arial"/>
          <w:b/>
          <w:sz w:val="24"/>
        </w:rPr>
      </w:pPr>
      <w:r>
        <w:rPr>
          <w:rFonts w:ascii="宋体" w:hAnsi="宋体" w:cs="Arial"/>
          <w:sz w:val="24"/>
        </w:rPr>
        <w:t>2.6.1</w:t>
      </w:r>
      <w:r>
        <w:rPr>
          <w:rFonts w:hint="eastAsia" w:ascii="宋体" w:hAnsi="宋体" w:cs="Arial"/>
          <w:sz w:val="24"/>
        </w:rPr>
        <w:t>2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pPr>
        <w:adjustRightInd w:val="0"/>
        <w:spacing w:line="360" w:lineRule="auto"/>
        <w:ind w:left="720" w:hanging="720" w:hangingChars="300"/>
        <w:rPr>
          <w:rFonts w:ascii="Arial" w:hAnsi="Arial" w:cs="Arial"/>
          <w:b/>
          <w:sz w:val="24"/>
        </w:rPr>
      </w:pPr>
      <w:r>
        <w:rPr>
          <w:rFonts w:ascii="宋体" w:hAnsi="宋体" w:cs="Arial"/>
          <w:sz w:val="24"/>
        </w:rPr>
        <w:t>2.6.1</w:t>
      </w:r>
      <w:r>
        <w:rPr>
          <w:rFonts w:hint="eastAsia" w:ascii="宋体" w:hAnsi="宋体" w:cs="Arial"/>
          <w:sz w:val="24"/>
        </w:rPr>
        <w:t>3可选配</w:t>
      </w:r>
      <w:r>
        <w:rPr>
          <w:rFonts w:hint="eastAsia" w:ascii="Arial" w:hAnsi="Arial" w:cs="Arial"/>
          <w:sz w:val="24"/>
        </w:rPr>
        <w:t>肺保护工具：支持两种复张手法——单周期和多周期</w:t>
      </w:r>
      <w:r>
        <w:rPr>
          <w:rFonts w:hint="eastAsia" w:ascii="Arial" w:hAnsi="Arial" w:cs="Arial"/>
          <w:b/>
          <w:sz w:val="24"/>
        </w:rPr>
        <w:t>。</w:t>
      </w:r>
    </w:p>
    <w:p>
      <w:pPr>
        <w:adjustRightInd w:val="0"/>
        <w:spacing w:line="360" w:lineRule="auto"/>
        <w:rPr>
          <w:rFonts w:ascii="Arial" w:hAnsi="Arial" w:cs="Arial"/>
          <w:sz w:val="24"/>
        </w:rPr>
      </w:pPr>
      <w:r>
        <w:rPr>
          <w:rFonts w:ascii="宋体" w:hAnsi="宋体" w:cs="Arial"/>
          <w:sz w:val="24"/>
        </w:rPr>
        <w:t xml:space="preserve">2.6.14 </w:t>
      </w:r>
      <w:r>
        <w:rPr>
          <w:rFonts w:hint="eastAsia" w:ascii="Arial" w:hAnsi="Arial" w:cs="Arial"/>
          <w:sz w:val="24"/>
        </w:rPr>
        <w:t>具备心肺旁流模式</w:t>
      </w:r>
      <w:r>
        <w:rPr>
          <w:rFonts w:ascii="Arial" w:hAnsi="Arial" w:cs="Arial"/>
          <w:sz w:val="24"/>
        </w:rPr>
        <w:t xml:space="preserve">CPB, </w:t>
      </w:r>
      <w:r>
        <w:rPr>
          <w:rFonts w:hint="eastAsia" w:ascii="Arial" w:hAnsi="Arial" w:cs="Arial"/>
          <w:sz w:val="24"/>
        </w:rPr>
        <w:t>且心肺旁流模式可在机控通气下启动</w:t>
      </w:r>
    </w:p>
    <w:p>
      <w:pPr>
        <w:adjustRightInd w:val="0"/>
        <w:spacing w:line="360" w:lineRule="auto"/>
        <w:rPr>
          <w:rFonts w:ascii="宋体" w:hAnsi="宋体" w:cs="Arial"/>
          <w:b/>
          <w:sz w:val="24"/>
        </w:rPr>
      </w:pPr>
      <w:r>
        <w:rPr>
          <w:rFonts w:hint="eastAsia" w:ascii="宋体" w:hAnsi="宋体" w:cs="Arial"/>
          <w:b/>
          <w:sz w:val="24"/>
        </w:rPr>
        <w:t>2.7数字和波形监测</w:t>
      </w:r>
    </w:p>
    <w:p>
      <w:pPr>
        <w:spacing w:line="360" w:lineRule="auto"/>
        <w:rPr>
          <w:rFonts w:ascii="宋体" w:hAnsi="宋体" w:cs="Arial"/>
          <w:sz w:val="24"/>
        </w:rPr>
      </w:pPr>
      <w:r>
        <w:rPr>
          <w:rFonts w:hint="eastAsia" w:ascii="宋体" w:hAnsi="宋体" w:cs="Arial"/>
          <w:sz w:val="24"/>
        </w:rPr>
        <w:t>2</w:t>
      </w:r>
      <w:r>
        <w:rPr>
          <w:rFonts w:ascii="宋体" w:hAnsi="宋体" w:cs="Arial"/>
          <w:sz w:val="24"/>
        </w:rPr>
        <w:t>.7.1</w:t>
      </w:r>
      <w:r>
        <w:rPr>
          <w:rFonts w:hint="eastAsia" w:ascii="宋体" w:hAnsi="宋体" w:cs="Arial"/>
          <w:sz w:val="24"/>
        </w:rPr>
        <w:t>具备三级声光报警功能，有独立红黄报警灯显示</w:t>
      </w:r>
    </w:p>
    <w:p>
      <w:pPr>
        <w:adjustRightInd w:val="0"/>
        <w:spacing w:line="360" w:lineRule="auto"/>
        <w:rPr>
          <w:rFonts w:ascii="宋体" w:hAnsi="宋体" w:cs="Arial"/>
          <w:bCs/>
          <w:sz w:val="24"/>
        </w:rPr>
      </w:pPr>
      <w:r>
        <w:rPr>
          <w:rFonts w:hint="eastAsia" w:ascii="宋体" w:hAnsi="宋体" w:cs="Arial"/>
          <w:sz w:val="24"/>
        </w:rPr>
        <w:t>★</w:t>
      </w:r>
      <w:r>
        <w:rPr>
          <w:rFonts w:ascii="宋体" w:hAnsi="宋体" w:cs="Arial"/>
          <w:bCs/>
          <w:sz w:val="24"/>
        </w:rPr>
        <w:t>2.7.2彩色</w:t>
      </w:r>
      <w:r>
        <w:rPr>
          <w:rFonts w:hint="eastAsia" w:ascii="宋体" w:hAnsi="宋体" w:cs="Arial"/>
          <w:bCs/>
          <w:sz w:val="24"/>
        </w:rPr>
        <w:t>内置</w:t>
      </w:r>
      <w:r>
        <w:rPr>
          <w:rFonts w:ascii="宋体" w:hAnsi="宋体" w:cs="Arial"/>
          <w:bCs/>
          <w:sz w:val="24"/>
        </w:rPr>
        <w:t>触摸屏≥15</w:t>
      </w:r>
      <w:r>
        <w:rPr>
          <w:rFonts w:hint="eastAsia" w:ascii="宋体" w:hAnsi="宋体" w:cs="Arial"/>
          <w:bCs/>
          <w:sz w:val="24"/>
        </w:rPr>
        <w:t>英寸，可同屏</w:t>
      </w:r>
      <w:r>
        <w:rPr>
          <w:rFonts w:hint="eastAsia" w:ascii="宋体" w:hAnsi="宋体" w:cs="Arial"/>
          <w:bCs/>
          <w:color w:val="000000"/>
          <w:sz w:val="24"/>
        </w:rPr>
        <w:t>显示3通道波</w:t>
      </w:r>
      <w:r>
        <w:rPr>
          <w:rFonts w:hint="eastAsia" w:ascii="宋体" w:hAnsi="宋体" w:cs="Arial"/>
          <w:bCs/>
          <w:sz w:val="24"/>
        </w:rPr>
        <w:t>形和呼吸环图</w:t>
      </w:r>
    </w:p>
    <w:p>
      <w:pPr>
        <w:adjustRightInd w:val="0"/>
        <w:spacing w:line="360" w:lineRule="auto"/>
        <w:rPr>
          <w:rFonts w:ascii="宋体" w:hAnsi="宋体" w:cs="Arial"/>
          <w:bCs/>
          <w:sz w:val="24"/>
        </w:rPr>
      </w:pPr>
      <w:r>
        <w:rPr>
          <w:rFonts w:hint="eastAsia" w:ascii="宋体" w:hAnsi="宋体" w:cs="Arial"/>
          <w:bCs/>
          <w:sz w:val="24"/>
        </w:rPr>
        <w:t>2.7.3</w:t>
      </w:r>
      <w:r>
        <w:rPr>
          <w:rFonts w:ascii="宋体" w:hAnsi="宋体" w:cs="Arial"/>
          <w:bCs/>
          <w:sz w:val="24"/>
        </w:rPr>
        <w:t xml:space="preserve"> </w:t>
      </w:r>
      <w:r>
        <w:rPr>
          <w:rFonts w:hint="eastAsia" w:ascii="宋体" w:hAnsi="宋体" w:cs="Arial"/>
          <w:bCs/>
          <w:sz w:val="24"/>
        </w:rPr>
        <w:t>电容触摸屏，支持手势操作</w:t>
      </w:r>
    </w:p>
    <w:p>
      <w:pPr>
        <w:adjustRightInd w:val="0"/>
        <w:spacing w:line="360" w:lineRule="auto"/>
        <w:rPr>
          <w:rFonts w:ascii="宋体" w:hAnsi="宋体" w:cs="Arial"/>
          <w:sz w:val="24"/>
        </w:rPr>
      </w:pPr>
      <w:r>
        <w:rPr>
          <w:rFonts w:hint="eastAsia" w:ascii="宋体" w:hAnsi="宋体" w:cs="Arial"/>
          <w:sz w:val="24"/>
        </w:rPr>
        <w:t>2.7.</w:t>
      </w:r>
      <w:r>
        <w:rPr>
          <w:rFonts w:ascii="宋体" w:hAnsi="宋体" w:cs="Arial"/>
          <w:sz w:val="24"/>
        </w:rPr>
        <w:t>4</w:t>
      </w:r>
      <w:r>
        <w:rPr>
          <w:rFonts w:hint="eastAsia" w:ascii="宋体" w:hAnsi="宋体" w:cs="Arial"/>
          <w:sz w:val="24"/>
        </w:rPr>
        <w:t>内置≥3槽位插件槽，可直接热插拔插件</w:t>
      </w:r>
    </w:p>
    <w:p>
      <w:pPr>
        <w:adjustRightInd w:val="0"/>
        <w:spacing w:line="360" w:lineRule="auto"/>
        <w:rPr>
          <w:rFonts w:ascii="宋体" w:hAnsi="宋体" w:cs="Arial"/>
          <w:sz w:val="24"/>
        </w:rPr>
      </w:pPr>
      <w:r>
        <w:rPr>
          <w:rFonts w:hint="eastAsia" w:ascii="宋体" w:hAnsi="宋体" w:cs="Arial"/>
          <w:sz w:val="24"/>
        </w:rPr>
        <w:t>2.7.</w:t>
      </w:r>
      <w:r>
        <w:rPr>
          <w:rFonts w:ascii="宋体" w:hAnsi="宋体" w:cs="Arial"/>
          <w:sz w:val="24"/>
        </w:rPr>
        <w:t>5</w:t>
      </w:r>
      <w:r>
        <w:rPr>
          <w:rFonts w:hint="eastAsia" w:ascii="宋体" w:hAnsi="宋体" w:cs="Arial"/>
          <w:sz w:val="24"/>
        </w:rPr>
        <w:t>插件可在同品牌监护仪和麻醉机之间通用</w:t>
      </w:r>
    </w:p>
    <w:p>
      <w:pPr>
        <w:adjustRightInd w:val="0"/>
        <w:spacing w:line="360" w:lineRule="auto"/>
        <w:rPr>
          <w:rFonts w:ascii="宋体" w:hAnsi="宋体" w:cs="Arial"/>
          <w:sz w:val="24"/>
        </w:rPr>
      </w:pPr>
      <w:r>
        <w:rPr>
          <w:rFonts w:hint="eastAsia" w:ascii="宋体" w:hAnsi="宋体" w:cs="Arial"/>
          <w:sz w:val="24"/>
        </w:rPr>
        <w:t>★</w:t>
      </w:r>
      <w:r>
        <w:rPr>
          <w:rFonts w:ascii="宋体" w:hAnsi="宋体" w:cs="Arial"/>
          <w:sz w:val="24"/>
        </w:rPr>
        <w:t>2.7.6</w:t>
      </w:r>
      <w:r>
        <w:rPr>
          <w:rFonts w:hint="eastAsia" w:ascii="宋体" w:hAnsi="宋体" w:cs="Arial"/>
          <w:sz w:val="24"/>
        </w:rPr>
        <w:t>标配AG麻醉气体模块</w:t>
      </w:r>
      <w:r>
        <w:rPr>
          <w:rFonts w:hint="eastAsia" w:ascii="宋体" w:hAnsi="宋体" w:cs="Arial"/>
          <w:bCs/>
          <w:sz w:val="24"/>
        </w:rPr>
        <w:t>，</w:t>
      </w:r>
      <w:r>
        <w:rPr>
          <w:rFonts w:hint="eastAsia" w:ascii="宋体" w:hAnsi="宋体" w:cs="Arial"/>
          <w:sz w:val="24"/>
        </w:rPr>
        <w:t>可配选配：</w:t>
      </w:r>
      <w:r>
        <w:rPr>
          <w:rFonts w:hint="eastAsia" w:ascii="宋体" w:hAnsi="宋体" w:cs="Arial"/>
          <w:bCs/>
          <w:sz w:val="24"/>
        </w:rPr>
        <w:t>BIS（BIS</w:t>
      </w:r>
      <w:r>
        <w:rPr>
          <w:rFonts w:ascii="宋体" w:hAnsi="宋体" w:cs="Arial"/>
          <w:bCs/>
          <w:sz w:val="24"/>
        </w:rPr>
        <w:t>x4</w:t>
      </w:r>
      <w:r>
        <w:rPr>
          <w:rFonts w:hint="eastAsia" w:ascii="宋体" w:hAnsi="宋体" w:cs="Arial"/>
          <w:bCs/>
          <w:sz w:val="24"/>
        </w:rPr>
        <w:t>）。</w:t>
      </w:r>
    </w:p>
    <w:p>
      <w:pPr>
        <w:adjustRightInd w:val="0"/>
        <w:spacing w:line="360" w:lineRule="auto"/>
        <w:ind w:left="960" w:hanging="960" w:hangingChars="400"/>
        <w:rPr>
          <w:rFonts w:ascii="宋体" w:hAnsi="宋体" w:cs="Arial"/>
          <w:sz w:val="24"/>
        </w:rPr>
      </w:pPr>
      <w:r>
        <w:rPr>
          <w:rFonts w:hint="eastAsia" w:ascii="宋体" w:hAnsi="宋体" w:cs="Arial"/>
          <w:sz w:val="24"/>
        </w:rPr>
        <w:t>★</w:t>
      </w:r>
      <w:r>
        <w:rPr>
          <w:rFonts w:ascii="宋体" w:hAnsi="宋体" w:cs="Arial"/>
          <w:sz w:val="24"/>
        </w:rPr>
        <w:t>2.7.7</w:t>
      </w:r>
      <w:r>
        <w:rPr>
          <w:rFonts w:hint="eastAsia" w:ascii="宋体" w:hAnsi="宋体" w:cs="Arial"/>
          <w:sz w:val="24"/>
        </w:rPr>
        <w:t>可监测参数：呼吸频率、潮气量、分钟通气量、吸呼比、气道压（峰压、平台压、平均压、PEEP）、气道阻力、顺应性；可选配呼吸环（P-V，P-F）监测；可选配氧电池法吸入氧浓度监测、BIS（BIS</w:t>
      </w:r>
      <w:r>
        <w:rPr>
          <w:rFonts w:ascii="宋体" w:hAnsi="宋体" w:cs="Arial"/>
          <w:sz w:val="24"/>
        </w:rPr>
        <w:t>x4</w:t>
      </w:r>
      <w:r>
        <w:rPr>
          <w:rFonts w:hint="eastAsia" w:ascii="宋体" w:hAnsi="宋体" w:cs="Arial"/>
          <w:sz w:val="24"/>
        </w:rPr>
        <w:t>）监测</w:t>
      </w:r>
    </w:p>
    <w:p>
      <w:pPr>
        <w:adjustRightInd w:val="0"/>
        <w:spacing w:line="360" w:lineRule="auto"/>
        <w:ind w:left="720" w:hanging="720" w:hangingChars="300"/>
        <w:rPr>
          <w:rFonts w:ascii="宋体" w:hAnsi="宋体" w:cs="Arial"/>
          <w:sz w:val="24"/>
        </w:rPr>
      </w:pPr>
      <w:r>
        <w:rPr>
          <w:rFonts w:hint="eastAsia" w:ascii="宋体" w:hAnsi="宋体" w:cs="Arial"/>
          <w:sz w:val="24"/>
        </w:rPr>
        <w:t>2.7.</w:t>
      </w:r>
      <w:r>
        <w:rPr>
          <w:rFonts w:ascii="宋体" w:hAnsi="宋体" w:cs="Arial"/>
          <w:sz w:val="24"/>
        </w:rPr>
        <w:t>8</w:t>
      </w:r>
      <w:r>
        <w:rPr>
          <w:rFonts w:hint="eastAsia" w:ascii="宋体" w:hAnsi="宋体" w:cs="Arial"/>
          <w:sz w:val="24"/>
        </w:rPr>
        <w:t>同屏</w:t>
      </w:r>
      <w:r>
        <w:rPr>
          <w:rFonts w:hint="eastAsia" w:ascii="宋体" w:hAnsi="宋体" w:cs="Arial"/>
          <w:color w:val="000000"/>
          <w:sz w:val="24"/>
        </w:rPr>
        <w:t>幕3通道</w:t>
      </w:r>
      <w:r>
        <w:rPr>
          <w:rFonts w:hint="eastAsia" w:ascii="宋体" w:hAnsi="宋体" w:cs="Arial"/>
          <w:sz w:val="24"/>
        </w:rPr>
        <w:t>任意波形显示（压力时间波形，流速时间波形，容量时间波形，呼末CO2波形），波形和环图可以同屏显示</w:t>
      </w:r>
    </w:p>
    <w:p>
      <w:pPr>
        <w:adjustRightInd w:val="0"/>
        <w:spacing w:line="360" w:lineRule="auto"/>
        <w:rPr>
          <w:rFonts w:ascii="宋体" w:hAnsi="宋体" w:cs="Arial"/>
          <w:sz w:val="24"/>
        </w:rPr>
      </w:pPr>
      <w:r>
        <w:rPr>
          <w:rFonts w:hint="eastAsia" w:ascii="宋体" w:hAnsi="宋体" w:cs="Arial"/>
          <w:sz w:val="24"/>
        </w:rPr>
        <w:t>2.7.</w:t>
      </w:r>
      <w:r>
        <w:rPr>
          <w:rFonts w:ascii="宋体" w:hAnsi="宋体" w:cs="Arial"/>
          <w:sz w:val="24"/>
        </w:rPr>
        <w:t>9</w:t>
      </w:r>
      <w:r>
        <w:rPr>
          <w:rFonts w:hint="eastAsia" w:ascii="宋体" w:hAnsi="宋体" w:cs="Arial"/>
          <w:sz w:val="24"/>
        </w:rPr>
        <w:t>潮气量监测范围：0-</w:t>
      </w:r>
      <w:r>
        <w:rPr>
          <w:rFonts w:ascii="宋体" w:hAnsi="宋体" w:cs="Arial"/>
          <w:sz w:val="24"/>
        </w:rPr>
        <w:t>3000ml</w:t>
      </w:r>
    </w:p>
    <w:p>
      <w:pPr>
        <w:adjustRightInd w:val="0"/>
        <w:spacing w:line="360" w:lineRule="auto"/>
        <w:rPr>
          <w:rFonts w:ascii="宋体" w:hAnsi="宋体" w:cs="Arial"/>
          <w:sz w:val="24"/>
        </w:rPr>
      </w:pPr>
      <w:r>
        <w:rPr>
          <w:rFonts w:ascii="宋体" w:hAnsi="宋体" w:cs="Arial"/>
          <w:sz w:val="24"/>
        </w:rPr>
        <w:t>2.7.10</w:t>
      </w:r>
      <w:r>
        <w:rPr>
          <w:rFonts w:hint="eastAsia" w:ascii="宋体" w:hAnsi="宋体" w:cs="Arial"/>
          <w:sz w:val="24"/>
        </w:rPr>
        <w:t>分钟通气量监测范围：0-</w:t>
      </w:r>
      <w:r>
        <w:rPr>
          <w:rFonts w:ascii="宋体" w:hAnsi="宋体" w:cs="Arial"/>
          <w:sz w:val="24"/>
        </w:rPr>
        <w:t>99</w:t>
      </w:r>
      <w:r>
        <w:rPr>
          <w:rFonts w:hint="eastAsia" w:ascii="宋体" w:hAnsi="宋体" w:cs="Arial"/>
          <w:sz w:val="24"/>
        </w:rPr>
        <w:t>L/min。</w:t>
      </w:r>
    </w:p>
    <w:p>
      <w:pPr>
        <w:adjustRightInd w:val="0"/>
        <w:spacing w:line="360" w:lineRule="auto"/>
        <w:rPr>
          <w:rFonts w:ascii="宋体" w:hAnsi="宋体" w:cs="Arial"/>
          <w:sz w:val="24"/>
        </w:rPr>
      </w:pPr>
      <w:r>
        <w:rPr>
          <w:rFonts w:hint="eastAsia" w:ascii="宋体" w:hAnsi="宋体" w:cs="Arial"/>
          <w:sz w:val="24"/>
        </w:rPr>
        <w:t>3</w:t>
      </w:r>
      <w:r>
        <w:rPr>
          <w:rFonts w:ascii="宋体" w:hAnsi="宋体" w:cs="Arial"/>
          <w:sz w:val="24"/>
        </w:rPr>
        <w:t>.</w:t>
      </w:r>
      <w:r>
        <w:rPr>
          <w:rFonts w:hint="eastAsia" w:ascii="宋体" w:hAnsi="宋体" w:cs="Arial"/>
          <w:sz w:val="24"/>
        </w:rPr>
        <w:t>产品认证</w:t>
      </w:r>
    </w:p>
    <w:p>
      <w:pPr>
        <w:adjustRightInd w:val="0"/>
        <w:spacing w:line="360" w:lineRule="auto"/>
        <w:rPr>
          <w:rFonts w:hint="eastAsia" w:ascii="Arial" w:hAnsi="Arial" w:cs="Arial"/>
          <w:sz w:val="24"/>
        </w:rPr>
      </w:pPr>
      <w:r>
        <w:rPr>
          <w:rFonts w:hint="eastAsia" w:ascii="宋体" w:hAnsi="宋体" w:cs="Arial"/>
          <w:sz w:val="24"/>
        </w:rPr>
        <w:t>★3</w:t>
      </w:r>
      <w:r>
        <w:rPr>
          <w:rFonts w:ascii="宋体" w:hAnsi="宋体" w:cs="Arial"/>
          <w:sz w:val="24"/>
        </w:rPr>
        <w:t>.1</w:t>
      </w:r>
      <w:r>
        <w:rPr>
          <w:rFonts w:hint="eastAsia" w:ascii="Arial" w:hAnsi="Arial" w:cs="Arial"/>
          <w:sz w:val="24"/>
        </w:rPr>
        <w:t>入选《优秀国产医疗设备产品遴选目录》</w:t>
      </w:r>
    </w:p>
    <w:p>
      <w:pPr>
        <w:adjustRightInd w:val="0"/>
        <w:spacing w:line="360" w:lineRule="auto"/>
        <w:ind w:firstLine="240" w:firstLineChars="100"/>
        <w:rPr>
          <w:rFonts w:hint="eastAsia" w:ascii="宋体" w:hAnsi="宋体" w:cs="Arial"/>
          <w:sz w:val="24"/>
          <w:lang w:val="en-US" w:eastAsia="zh-CN"/>
        </w:rPr>
      </w:pPr>
      <w:r>
        <w:rPr>
          <w:rFonts w:hint="eastAsia" w:ascii="宋体" w:hAnsi="宋体" w:cs="Arial"/>
          <w:sz w:val="24"/>
          <w:lang w:val="en-US" w:eastAsia="zh-CN"/>
        </w:rPr>
        <w:t>3.2质保期≥3年</w:t>
      </w:r>
    </w:p>
    <w:p>
      <w:pPr>
        <w:adjustRightInd w:val="0"/>
        <w:spacing w:line="360" w:lineRule="auto"/>
        <w:ind w:firstLine="240" w:firstLineChars="100"/>
        <w:rPr>
          <w:rFonts w:hint="default" w:ascii="宋体" w:hAnsi="宋体" w:cs="Arial"/>
          <w:sz w:val="24"/>
          <w:lang w:val="en-US" w:eastAsia="zh-CN"/>
        </w:rPr>
      </w:pPr>
      <w:r>
        <w:rPr>
          <w:rFonts w:hint="eastAsia" w:ascii="宋体" w:hAnsi="宋体" w:cs="Arial"/>
          <w:sz w:val="24"/>
          <w:lang w:val="en-US" w:eastAsia="zh-CN"/>
        </w:rPr>
        <w:t>3.3提供相关</w:t>
      </w:r>
      <w:bookmarkStart w:id="0" w:name="_GoBack"/>
      <w:bookmarkEnd w:id="0"/>
      <w:r>
        <w:rPr>
          <w:rFonts w:hint="eastAsia" w:ascii="宋体" w:hAnsi="宋体" w:cs="Arial"/>
          <w:sz w:val="24"/>
          <w:lang w:val="en-US" w:eastAsia="zh-CN"/>
        </w:rPr>
        <w:t>检测报告（如有）</w:t>
      </w:r>
    </w:p>
    <w:p>
      <w:pPr>
        <w:adjustRightInd w:val="0"/>
        <w:spacing w:line="360" w:lineRule="auto"/>
        <w:ind w:left="959" w:leftChars="114" w:hanging="720" w:hangingChars="300"/>
        <w:rPr>
          <w:rFonts w:hint="eastAsia" w:ascii="宋体" w:hAnsi="宋体" w:cs="Arial"/>
          <w:sz w:val="24"/>
        </w:rPr>
      </w:pPr>
      <w:r>
        <w:rPr>
          <w:rFonts w:hint="eastAsia" w:ascii="宋体" w:hAnsi="宋体" w:cs="Arial"/>
          <w:sz w:val="24"/>
          <w:lang w:val="en-US" w:eastAsia="zh-CN"/>
        </w:rPr>
        <w:t>3.4</w:t>
      </w:r>
      <w:r>
        <w:rPr>
          <w:rFonts w:hint="eastAsia" w:ascii="宋体" w:hAnsi="宋体" w:cs="Arial"/>
          <w:sz w:val="24"/>
        </w:rPr>
        <w:t>列出所有与</w:t>
      </w:r>
      <w:r>
        <w:rPr>
          <w:rFonts w:hint="eastAsia" w:ascii="宋体" w:hAnsi="宋体" w:cs="Arial"/>
          <w:sz w:val="24"/>
          <w:lang w:eastAsia="zh-CN"/>
        </w:rPr>
        <w:t>所投</w:t>
      </w:r>
      <w:r>
        <w:rPr>
          <w:rFonts w:hint="eastAsia" w:ascii="宋体" w:hAnsi="宋体" w:cs="Arial"/>
          <w:sz w:val="24"/>
        </w:rPr>
        <w:t>设备</w:t>
      </w:r>
      <w:r>
        <w:rPr>
          <w:rFonts w:hint="eastAsia" w:ascii="宋体" w:hAnsi="宋体" w:cs="Arial"/>
          <w:sz w:val="24"/>
          <w:lang w:eastAsia="zh-CN"/>
        </w:rPr>
        <w:t>配套使用的相关耗材、易损件、常备零件、专门工具等清</w:t>
      </w:r>
      <w:r>
        <w:rPr>
          <w:rFonts w:hint="eastAsia" w:ascii="宋体" w:hAnsi="宋体" w:cs="Arial"/>
          <w:sz w:val="24"/>
        </w:rPr>
        <w:t>单，标明品牌、</w:t>
      </w:r>
      <w:r>
        <w:rPr>
          <w:rFonts w:hint="eastAsia" w:ascii="宋体" w:hAnsi="宋体" w:cs="Arial"/>
          <w:sz w:val="24"/>
          <w:lang w:eastAsia="zh-CN"/>
        </w:rPr>
        <w:t>规格</w:t>
      </w:r>
      <w:r>
        <w:rPr>
          <w:rFonts w:hint="eastAsia" w:ascii="宋体" w:hAnsi="宋体" w:cs="Arial"/>
          <w:sz w:val="24"/>
        </w:rPr>
        <w:t>型号、产地等并分项报价，格式自拟，报价不计入投标总价，供以后补充采购</w:t>
      </w:r>
      <w:r>
        <w:rPr>
          <w:rFonts w:hint="eastAsia" w:ascii="宋体" w:hAnsi="宋体" w:cs="Arial"/>
          <w:sz w:val="24"/>
          <w:lang w:eastAsia="zh-CN"/>
        </w:rPr>
        <w:t>、维修等</w:t>
      </w:r>
      <w:r>
        <w:rPr>
          <w:rFonts w:hint="eastAsia" w:ascii="宋体" w:hAnsi="宋体" w:cs="Arial"/>
          <w:sz w:val="24"/>
        </w:rPr>
        <w:t>使用</w:t>
      </w:r>
    </w:p>
    <w:p>
      <w:pPr>
        <w:adjustRightInd w:val="0"/>
        <w:spacing w:line="360" w:lineRule="auto"/>
        <w:ind w:left="720" w:hanging="720" w:hangingChars="300"/>
        <w:rPr>
          <w:rFonts w:hint="eastAsia" w:ascii="宋体" w:hAnsi="宋体" w:eastAsia="宋体" w:cs="Arial"/>
          <w:sz w:val="24"/>
        </w:rPr>
      </w:pPr>
      <w:r>
        <w:rPr>
          <w:rFonts w:hint="eastAsia" w:ascii="宋体" w:hAnsi="宋体" w:eastAsia="宋体" w:cs="Arial"/>
          <w:sz w:val="24"/>
          <w:lang w:val="en-US" w:eastAsia="zh-CN"/>
        </w:rPr>
        <w:t>注：“★”参数【投标（响应）文件中须提供有资质的第三方检测单位出具的产品检测文件或产品彩页或产品生产厂家官网产品参数截图或产品使用（操作）说明书（手册），对该项参数予以验证。并在投标文件的规格响应表中注明证明材料所在投标文件中的页码（否则评审委员会可以视为该证明材料在投标文件中未提供），以利于评委查找。】</w:t>
      </w:r>
    </w:p>
    <w:p>
      <w:pPr>
        <w:adjustRightInd w:val="0"/>
        <w:spacing w:line="360" w:lineRule="auto"/>
        <w:ind w:left="720" w:hanging="720" w:hangingChars="300"/>
        <w:rPr>
          <w:rFonts w:hint="eastAsia" w:ascii="宋体" w:hAnsi="宋体" w:eastAsia="宋体" w:cs="Arial"/>
          <w:sz w:val="24"/>
          <w:lang w:val="en-US" w:eastAsia="zh-CN"/>
        </w:rPr>
      </w:pPr>
    </w:p>
    <w:sectPr>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11406"/>
    <w:multiLevelType w:val="multilevel"/>
    <w:tmpl w:val="3D011406"/>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4CE112CD"/>
    <w:multiLevelType w:val="multilevel"/>
    <w:tmpl w:val="4CE112CD"/>
    <w:lvl w:ilvl="0" w:tentative="0">
      <w:start w:val="2"/>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YjE5NDFkMTI3OTE1YmFkMzBlMDc5YjNiMTE4NTQifQ=="/>
  </w:docVars>
  <w:rsids>
    <w:rsidRoot w:val="00040D28"/>
    <w:rsid w:val="000065EF"/>
    <w:rsid w:val="00010501"/>
    <w:rsid w:val="000225CE"/>
    <w:rsid w:val="00023492"/>
    <w:rsid w:val="00037BC7"/>
    <w:rsid w:val="00040D28"/>
    <w:rsid w:val="000728D3"/>
    <w:rsid w:val="00074AEA"/>
    <w:rsid w:val="00080950"/>
    <w:rsid w:val="000A6B71"/>
    <w:rsid w:val="000C28AD"/>
    <w:rsid w:val="000D3BA4"/>
    <w:rsid w:val="00107F9B"/>
    <w:rsid w:val="001233C3"/>
    <w:rsid w:val="00137618"/>
    <w:rsid w:val="0015503F"/>
    <w:rsid w:val="00174333"/>
    <w:rsid w:val="0018466A"/>
    <w:rsid w:val="00193EED"/>
    <w:rsid w:val="001952C3"/>
    <w:rsid w:val="001B369B"/>
    <w:rsid w:val="001C706B"/>
    <w:rsid w:val="001E60F4"/>
    <w:rsid w:val="00203488"/>
    <w:rsid w:val="002039D7"/>
    <w:rsid w:val="00214180"/>
    <w:rsid w:val="002203F6"/>
    <w:rsid w:val="0026352E"/>
    <w:rsid w:val="002656D5"/>
    <w:rsid w:val="00275843"/>
    <w:rsid w:val="00295723"/>
    <w:rsid w:val="002C1CE8"/>
    <w:rsid w:val="002D21EE"/>
    <w:rsid w:val="002F711F"/>
    <w:rsid w:val="00305181"/>
    <w:rsid w:val="00312BB1"/>
    <w:rsid w:val="003346A2"/>
    <w:rsid w:val="0035209D"/>
    <w:rsid w:val="00391A6F"/>
    <w:rsid w:val="00402ABF"/>
    <w:rsid w:val="00427128"/>
    <w:rsid w:val="00434B0C"/>
    <w:rsid w:val="00441BCE"/>
    <w:rsid w:val="004426BD"/>
    <w:rsid w:val="004759C4"/>
    <w:rsid w:val="00482893"/>
    <w:rsid w:val="00492B01"/>
    <w:rsid w:val="004A3E78"/>
    <w:rsid w:val="004A581A"/>
    <w:rsid w:val="004D1F26"/>
    <w:rsid w:val="004D4A76"/>
    <w:rsid w:val="004D756A"/>
    <w:rsid w:val="004E18A8"/>
    <w:rsid w:val="004F3D0E"/>
    <w:rsid w:val="005002D1"/>
    <w:rsid w:val="00535FC3"/>
    <w:rsid w:val="005500EA"/>
    <w:rsid w:val="00571D19"/>
    <w:rsid w:val="005832E9"/>
    <w:rsid w:val="005838C4"/>
    <w:rsid w:val="0058499A"/>
    <w:rsid w:val="00594081"/>
    <w:rsid w:val="005955D9"/>
    <w:rsid w:val="005A4651"/>
    <w:rsid w:val="005C4977"/>
    <w:rsid w:val="005E37BD"/>
    <w:rsid w:val="005E3832"/>
    <w:rsid w:val="005F46B9"/>
    <w:rsid w:val="00613B82"/>
    <w:rsid w:val="00614EC0"/>
    <w:rsid w:val="006351F9"/>
    <w:rsid w:val="00643AAB"/>
    <w:rsid w:val="006462AB"/>
    <w:rsid w:val="00661F67"/>
    <w:rsid w:val="00680D87"/>
    <w:rsid w:val="0068584E"/>
    <w:rsid w:val="0069450D"/>
    <w:rsid w:val="006C1441"/>
    <w:rsid w:val="006C55FA"/>
    <w:rsid w:val="006D03DE"/>
    <w:rsid w:val="006E02C0"/>
    <w:rsid w:val="00707B46"/>
    <w:rsid w:val="0071469E"/>
    <w:rsid w:val="00723C58"/>
    <w:rsid w:val="00734B3C"/>
    <w:rsid w:val="007809C3"/>
    <w:rsid w:val="007A6074"/>
    <w:rsid w:val="007E453D"/>
    <w:rsid w:val="007F728E"/>
    <w:rsid w:val="00826903"/>
    <w:rsid w:val="00840113"/>
    <w:rsid w:val="00863067"/>
    <w:rsid w:val="008D3C82"/>
    <w:rsid w:val="008D4764"/>
    <w:rsid w:val="008F5B65"/>
    <w:rsid w:val="0090469B"/>
    <w:rsid w:val="009204F3"/>
    <w:rsid w:val="009222C8"/>
    <w:rsid w:val="00970987"/>
    <w:rsid w:val="0098110F"/>
    <w:rsid w:val="00986D8D"/>
    <w:rsid w:val="009914B5"/>
    <w:rsid w:val="009A44A4"/>
    <w:rsid w:val="009B3933"/>
    <w:rsid w:val="009B6571"/>
    <w:rsid w:val="009C4C67"/>
    <w:rsid w:val="009F1B48"/>
    <w:rsid w:val="009F4824"/>
    <w:rsid w:val="00A122AC"/>
    <w:rsid w:val="00A31150"/>
    <w:rsid w:val="00A34152"/>
    <w:rsid w:val="00A538DA"/>
    <w:rsid w:val="00A75086"/>
    <w:rsid w:val="00AA0F89"/>
    <w:rsid w:val="00AB7F89"/>
    <w:rsid w:val="00AF7B61"/>
    <w:rsid w:val="00B05C1C"/>
    <w:rsid w:val="00B31C10"/>
    <w:rsid w:val="00B52BF9"/>
    <w:rsid w:val="00B565AB"/>
    <w:rsid w:val="00B574CF"/>
    <w:rsid w:val="00B8255B"/>
    <w:rsid w:val="00B91D9A"/>
    <w:rsid w:val="00B95A23"/>
    <w:rsid w:val="00B96205"/>
    <w:rsid w:val="00BA4F1B"/>
    <w:rsid w:val="00BA58D4"/>
    <w:rsid w:val="00BA613F"/>
    <w:rsid w:val="00BC67F2"/>
    <w:rsid w:val="00BE247D"/>
    <w:rsid w:val="00BE47E5"/>
    <w:rsid w:val="00C00D79"/>
    <w:rsid w:val="00C01E61"/>
    <w:rsid w:val="00C06524"/>
    <w:rsid w:val="00C0750B"/>
    <w:rsid w:val="00C37909"/>
    <w:rsid w:val="00C5596B"/>
    <w:rsid w:val="00C7753A"/>
    <w:rsid w:val="00C90C79"/>
    <w:rsid w:val="00C96833"/>
    <w:rsid w:val="00CA1C64"/>
    <w:rsid w:val="00CC481A"/>
    <w:rsid w:val="00CD1D10"/>
    <w:rsid w:val="00CD541F"/>
    <w:rsid w:val="00CE516D"/>
    <w:rsid w:val="00CF30CD"/>
    <w:rsid w:val="00D22E5E"/>
    <w:rsid w:val="00D3309C"/>
    <w:rsid w:val="00D332A0"/>
    <w:rsid w:val="00D346BE"/>
    <w:rsid w:val="00D51368"/>
    <w:rsid w:val="00D772C2"/>
    <w:rsid w:val="00D855D0"/>
    <w:rsid w:val="00DB4D1C"/>
    <w:rsid w:val="00DC41C2"/>
    <w:rsid w:val="00DE4292"/>
    <w:rsid w:val="00DF7999"/>
    <w:rsid w:val="00E0163A"/>
    <w:rsid w:val="00E03297"/>
    <w:rsid w:val="00EA3054"/>
    <w:rsid w:val="00EC140F"/>
    <w:rsid w:val="00ED4E55"/>
    <w:rsid w:val="00F02B84"/>
    <w:rsid w:val="00F442F7"/>
    <w:rsid w:val="00F6256F"/>
    <w:rsid w:val="00F64C6B"/>
    <w:rsid w:val="00F66253"/>
    <w:rsid w:val="00F73547"/>
    <w:rsid w:val="00F85432"/>
    <w:rsid w:val="00F87AD8"/>
    <w:rsid w:val="00F9067E"/>
    <w:rsid w:val="00FA7506"/>
    <w:rsid w:val="00FF4C96"/>
    <w:rsid w:val="06B6300F"/>
    <w:rsid w:val="0B0C7351"/>
    <w:rsid w:val="143F560D"/>
    <w:rsid w:val="1A501008"/>
    <w:rsid w:val="27B01338"/>
    <w:rsid w:val="2E982B26"/>
    <w:rsid w:val="3500385D"/>
    <w:rsid w:val="356819DA"/>
    <w:rsid w:val="3E293904"/>
    <w:rsid w:val="45AE5704"/>
    <w:rsid w:val="47E10DDE"/>
    <w:rsid w:val="703B6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left="720" w:hanging="720" w:hangingChars="300"/>
    </w:pPr>
    <w:rPr>
      <w:sz w:val="24"/>
      <w:szCs w:val="20"/>
    </w:rPr>
  </w:style>
  <w:style w:type="paragraph" w:styleId="3">
    <w:name w:val="Date"/>
    <w:basedOn w:val="1"/>
    <w:next w:val="1"/>
    <w:qFormat/>
    <w:uiPriority w:val="0"/>
    <w:rPr>
      <w:szCs w:val="20"/>
    </w:rPr>
  </w:style>
  <w:style w:type="paragraph" w:styleId="4">
    <w:name w:val="Balloon Text"/>
    <w:basedOn w:val="1"/>
    <w:link w:val="12"/>
    <w:semiHidden/>
    <w:unhideWhenUsed/>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 w:type="character" w:customStyle="1" w:styleId="12">
    <w:name w:val="批注框文本 字符"/>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4613-26C8-48A4-9E12-E86908CFCA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343</Words>
  <Characters>1959</Characters>
  <Lines>16</Lines>
  <Paragraphs>4</Paragraphs>
  <TotalTime>5</TotalTime>
  <ScaleCrop>false</ScaleCrop>
  <LinksUpToDate>false</LinksUpToDate>
  <CharactersWithSpaces>2298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2020-06-09T15:00:00Z</dcterms:created>
  <dc:creator>Frank Zhang</dc:creator>
  <cp:lastModifiedBy>Yz.cat.</cp:lastModifiedBy>
  <dcterms:modified xsi:type="dcterms:W3CDTF">2023-10-27T01:37:10Z</dcterms:modified>
  <dc:title>WATO EX-60麻醉机技术规格</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84B1895B7FBF429F831D5943E24258A8_12</vt:lpwstr>
  </property>
</Properties>
</file>