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534" w:firstLineChars="8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鼻内窥镜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35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21"/>
        <w:gridCol w:w="2370"/>
        <w:gridCol w:w="2392"/>
        <w:gridCol w:w="1778"/>
        <w:gridCol w:w="1320"/>
        <w:gridCol w:w="945"/>
        <w:gridCol w:w="13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安装调试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1BAB28E7"/>
    <w:rsid w:val="21D6242A"/>
    <w:rsid w:val="273C255E"/>
    <w:rsid w:val="4AEB42B2"/>
    <w:rsid w:val="78092DF3"/>
    <w:rsid w:val="7BF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7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2023-08-17T02:45:04Z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D26388007CEC4E3E8BEC2C01A5708F46_12</vt:lpwstr>
  </property>
</Properties>
</file>