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534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鼻内窥镜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1"/>
        <w:gridCol w:w="2370"/>
        <w:gridCol w:w="2392"/>
        <w:gridCol w:w="1778"/>
        <w:gridCol w:w="1320"/>
        <w:gridCol w:w="945"/>
        <w:gridCol w:w="130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安装调试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21D6242A"/>
    <w:rsid w:val="273C255E"/>
    <w:rsid w:val="4AEB42B2"/>
    <w:rsid w:val="78092DF3"/>
    <w:rsid w:val="7BF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7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2023-07-25T01:36:50Z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D26388007CEC4E3E8BEC2C01A5708F46_12</vt:lpwstr>
  </property>
</Properties>
</file>