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人民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全自动凝血分析仪配套耗材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2023-YYCG-019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5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303"/>
        <w:gridCol w:w="2508"/>
        <w:gridCol w:w="2072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4103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03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508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07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03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508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03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508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10C859A0"/>
    <w:rsid w:val="0AF75B86"/>
    <w:rsid w:val="10C859A0"/>
    <w:rsid w:val="1F141C4C"/>
    <w:rsid w:val="422A7846"/>
    <w:rsid w:val="5B2C4FFA"/>
    <w:rsid w:val="77D7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227</Characters>
  <Lines>0</Lines>
  <Paragraphs>0</Paragraphs>
  <TotalTime>3</TotalTime>
  <ScaleCrop>false</ScaleCrop>
  <LinksUpToDate>false</LinksUpToDate>
  <CharactersWithSpaces>411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2022-08-29T02:36:00Z</dcterms:created>
  <dc:creator>Yz.cat.</dc:creator>
  <cp:lastModifiedBy>WPS_1659064029</cp:lastModifiedBy>
  <dcterms:modified xsi:type="dcterms:W3CDTF">2023-05-04T08:31:28Z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976EFE9AE0E54FC68CB466D5AC23BD4A</vt:lpwstr>
  </property>
</Properties>
</file>