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390" w:lineRule="atLeast"/>
        <w:ind w:right="-314"/>
        <w:jc w:val="center"/>
        <w:rPr>
          <w:rFonts w:hint="eastAsia" w:ascii="仿宋" w:hAnsi="仿宋" w:eastAsia="仿宋" w:cs="仿宋"/>
          <w:color w:val="000000"/>
          <w:kern w:val="0"/>
          <w:sz w:val="30"/>
          <w:szCs w:val="30"/>
          <w:shd w:val="clear" w:color="auto" w:fill="FFFFFF"/>
        </w:rPr>
      </w:pPr>
      <w:r>
        <w:rPr>
          <w:rFonts w:hint="eastAsia" w:ascii="仿宋" w:hAnsi="仿宋" w:eastAsia="仿宋" w:cs="仿宋"/>
          <w:color w:val="000000"/>
          <w:kern w:val="0"/>
          <w:sz w:val="30"/>
          <w:szCs w:val="30"/>
          <w:shd w:val="clear" w:color="auto" w:fill="FFFFFF"/>
        </w:rPr>
        <w:t>寿县县医院</w:t>
      </w:r>
      <w:r>
        <w:rPr>
          <w:rFonts w:hint="eastAsia" w:eastAsia="宋体" w:asciiTheme="minorAscii" w:hAnsiTheme="minorAscii"/>
          <w:sz w:val="28"/>
          <w:highlight w:val="none"/>
          <w:lang w:val="en-US" w:eastAsia="zh-CN"/>
        </w:rPr>
        <w:t>医用洗手液、医用擦手纸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  <w:shd w:val="clear" w:color="auto" w:fill="FFFFFF"/>
        </w:rPr>
        <w:t>采购项目报价函</w:t>
      </w:r>
      <w:bookmarkStart w:id="0" w:name="_GoBack"/>
      <w:bookmarkEnd w:id="0"/>
    </w:p>
    <w:p>
      <w:pPr>
        <w:wordWrap/>
        <w:bidi w:val="0"/>
        <w:spacing w:line="240" w:lineRule="auto"/>
        <w:ind w:firstLine="600" w:firstLineChars="200"/>
        <w:jc w:val="center"/>
        <w:rPr>
          <w:rFonts w:hint="default" w:ascii="仿宋" w:hAnsi="仿宋" w:eastAsia="仿宋" w:cs="仿宋"/>
          <w:color w:val="000000"/>
          <w:kern w:val="0"/>
          <w:sz w:val="30"/>
          <w:szCs w:val="30"/>
          <w:shd w:val="clear" w:color="auto" w:fill="FFFFFF"/>
          <w:lang w:val="en-US"/>
        </w:rPr>
      </w:pPr>
      <w:r>
        <w:rPr>
          <w:rFonts w:hint="eastAsia" w:ascii="仿宋" w:hAnsi="仿宋" w:eastAsia="仿宋" w:cs="仿宋"/>
          <w:color w:val="000000"/>
          <w:kern w:val="0"/>
          <w:sz w:val="30"/>
          <w:szCs w:val="30"/>
          <w:shd w:val="clear" w:color="auto" w:fill="FFFFFF"/>
        </w:rPr>
        <w:t>项目编号：</w:t>
      </w:r>
      <w:r>
        <w:rPr>
          <w:rFonts w:hint="eastAsia" w:eastAsia="宋体" w:asciiTheme="minorAscii" w:hAnsiTheme="minorAscii"/>
          <w:sz w:val="28"/>
          <w:highlight w:val="none"/>
          <w:lang w:val="en-US" w:eastAsia="zh-CN"/>
        </w:rPr>
        <w:t>XYYCG-2022-014</w:t>
      </w:r>
    </w:p>
    <w:p>
      <w:pPr>
        <w:widowControl/>
        <w:spacing w:line="390" w:lineRule="atLeast"/>
        <w:ind w:left="71" w:leftChars="-200" w:right="-314" w:hanging="491" w:hangingChars="205"/>
        <w:jc w:val="center"/>
        <w:rPr>
          <w:rFonts w:ascii="仿宋" w:hAnsi="仿宋" w:eastAsia="仿宋" w:cs="仿宋"/>
          <w:color w:val="000000"/>
          <w:kern w:val="0"/>
          <w:sz w:val="24"/>
          <w:shd w:val="clear" w:color="auto" w:fill="FFFFFF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hd w:val="clear" w:color="auto" w:fill="FFFFFF"/>
        </w:rPr>
        <w:t>(报价必须严格按此格式，其他格式将不被接受)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51"/>
        <w:gridCol w:w="2868"/>
        <w:gridCol w:w="2410"/>
        <w:gridCol w:w="1605"/>
        <w:gridCol w:w="2031"/>
        <w:gridCol w:w="1134"/>
        <w:gridCol w:w="1042"/>
        <w:gridCol w:w="1134"/>
        <w:gridCol w:w="992"/>
        <w:gridCol w:w="12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2" w:hRule="atLeast"/>
          <w:jc w:val="center"/>
        </w:trPr>
        <w:tc>
          <w:tcPr>
            <w:tcW w:w="851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390" w:lineRule="atLeast"/>
              <w:jc w:val="center"/>
              <w:rPr>
                <w:rFonts w:ascii="仿宋" w:hAnsi="仿宋" w:eastAsia="仿宋" w:cs="仿宋"/>
                <w:color w:val="000000"/>
                <w:kern w:val="0"/>
                <w:sz w:val="30"/>
                <w:szCs w:val="30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shd w:val="clear" w:color="auto" w:fill="FFFFFF"/>
              </w:rPr>
              <w:t>序号</w:t>
            </w:r>
          </w:p>
        </w:tc>
        <w:tc>
          <w:tcPr>
            <w:tcW w:w="2868" w:type="dxa"/>
            <w:noWrap w:val="0"/>
            <w:vAlign w:val="center"/>
          </w:tcPr>
          <w:p>
            <w:pPr>
              <w:widowControl/>
              <w:spacing w:line="390" w:lineRule="atLeast"/>
              <w:jc w:val="center"/>
              <w:rPr>
                <w:rFonts w:ascii="仿宋" w:hAnsi="仿宋" w:eastAsia="仿宋" w:cs="仿宋"/>
                <w:color w:val="000000"/>
                <w:kern w:val="0"/>
                <w:sz w:val="30"/>
                <w:szCs w:val="30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shd w:val="clear" w:color="auto" w:fill="FFFFFF"/>
                <w:lang w:eastAsia="zh-CN"/>
              </w:rPr>
              <w:t>货物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shd w:val="clear" w:color="auto" w:fill="FFFFFF"/>
              </w:rPr>
              <w:t>名称</w:t>
            </w:r>
          </w:p>
        </w:tc>
        <w:tc>
          <w:tcPr>
            <w:tcW w:w="2410" w:type="dxa"/>
            <w:noWrap w:val="0"/>
            <w:vAlign w:val="center"/>
          </w:tcPr>
          <w:p>
            <w:pPr>
              <w:widowControl/>
              <w:spacing w:line="390" w:lineRule="atLeast"/>
              <w:jc w:val="center"/>
              <w:rPr>
                <w:rFonts w:ascii="仿宋" w:hAnsi="仿宋" w:eastAsia="仿宋" w:cs="仿宋"/>
                <w:color w:val="000000"/>
                <w:kern w:val="0"/>
                <w:sz w:val="30"/>
                <w:szCs w:val="30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shd w:val="clear" w:color="auto" w:fill="FFFFFF"/>
              </w:rPr>
              <w:t>要求技术参数</w:t>
            </w:r>
          </w:p>
        </w:tc>
        <w:tc>
          <w:tcPr>
            <w:tcW w:w="3636" w:type="dxa"/>
            <w:gridSpan w:val="2"/>
            <w:noWrap w:val="0"/>
            <w:vAlign w:val="center"/>
          </w:tcPr>
          <w:p>
            <w:pPr>
              <w:widowControl/>
              <w:spacing w:line="390" w:lineRule="atLeas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shd w:val="clear" w:color="auto" w:fill="FFFFFF"/>
              </w:rPr>
              <w:t>所投产品品牌、型号及技术参数</w:t>
            </w:r>
          </w:p>
          <w:p>
            <w:pPr>
              <w:widowControl/>
              <w:spacing w:line="390" w:lineRule="atLeast"/>
              <w:jc w:val="center"/>
              <w:rPr>
                <w:rFonts w:ascii="仿宋" w:hAnsi="仿宋" w:eastAsia="仿宋" w:cs="仿宋"/>
                <w:color w:val="FF0000"/>
                <w:kern w:val="0"/>
                <w:sz w:val="30"/>
                <w:szCs w:val="30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shd w:val="clear" w:color="auto" w:fill="FFFFFF"/>
              </w:rPr>
              <w:t>（须详细描述）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spacing w:line="390" w:lineRule="atLeast"/>
              <w:jc w:val="center"/>
              <w:rPr>
                <w:rFonts w:ascii="仿宋" w:hAnsi="仿宋" w:eastAsia="仿宋" w:cs="仿宋"/>
                <w:color w:val="000000"/>
                <w:kern w:val="0"/>
                <w:sz w:val="30"/>
                <w:szCs w:val="30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shd w:val="clear" w:color="auto" w:fill="FFFFFF"/>
              </w:rPr>
              <w:t>参数响应情况</w:t>
            </w:r>
          </w:p>
        </w:tc>
        <w:tc>
          <w:tcPr>
            <w:tcW w:w="1042" w:type="dxa"/>
            <w:noWrap w:val="0"/>
            <w:vAlign w:val="center"/>
          </w:tcPr>
          <w:p>
            <w:pPr>
              <w:widowControl/>
              <w:spacing w:line="390" w:lineRule="atLeast"/>
              <w:jc w:val="center"/>
              <w:rPr>
                <w:rFonts w:ascii="仿宋" w:hAnsi="仿宋" w:eastAsia="仿宋" w:cs="仿宋"/>
                <w:color w:val="000000"/>
                <w:kern w:val="0"/>
                <w:sz w:val="30"/>
                <w:szCs w:val="30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shd w:val="clear" w:color="auto" w:fill="FFFFFF"/>
              </w:rPr>
              <w:t>数量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spacing w:line="390" w:lineRule="atLeast"/>
              <w:jc w:val="center"/>
              <w:rPr>
                <w:rFonts w:ascii="仿宋" w:hAnsi="仿宋" w:eastAsia="仿宋" w:cs="仿宋"/>
                <w:color w:val="000000"/>
                <w:kern w:val="0"/>
                <w:sz w:val="30"/>
                <w:szCs w:val="30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shd w:val="clear" w:color="auto" w:fill="FFFFFF"/>
              </w:rPr>
              <w:t>单价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widowControl/>
              <w:spacing w:line="390" w:lineRule="atLeast"/>
              <w:jc w:val="center"/>
              <w:rPr>
                <w:rFonts w:ascii="仿宋" w:hAnsi="仿宋" w:eastAsia="仿宋" w:cs="仿宋"/>
                <w:color w:val="000000"/>
                <w:kern w:val="0"/>
                <w:sz w:val="30"/>
                <w:szCs w:val="30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shd w:val="clear" w:color="auto" w:fill="FFFFFF"/>
              </w:rPr>
              <w:t>合价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widowControl/>
              <w:spacing w:line="390" w:lineRule="atLeas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shd w:val="clear" w:color="auto" w:fill="FFFFFF"/>
              </w:rPr>
              <w:t>供货时间承诺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851" w:type="dxa"/>
            <w:vMerge w:val="restart"/>
            <w:noWrap w:val="0"/>
            <w:vAlign w:val="top"/>
          </w:tcPr>
          <w:p>
            <w:pPr>
              <w:widowControl/>
              <w:spacing w:line="390" w:lineRule="atLeast"/>
              <w:ind w:right="-314"/>
              <w:jc w:val="center"/>
              <w:rPr>
                <w:rFonts w:ascii="仿宋" w:hAnsi="仿宋" w:eastAsia="仿宋" w:cs="仿宋"/>
                <w:color w:val="000000"/>
                <w:kern w:val="0"/>
                <w:sz w:val="30"/>
                <w:szCs w:val="30"/>
                <w:shd w:val="clear" w:color="auto" w:fill="FFFFFF"/>
              </w:rPr>
            </w:pPr>
          </w:p>
        </w:tc>
        <w:tc>
          <w:tcPr>
            <w:tcW w:w="2868" w:type="dxa"/>
            <w:vMerge w:val="restart"/>
            <w:noWrap w:val="0"/>
            <w:vAlign w:val="top"/>
          </w:tcPr>
          <w:p>
            <w:pPr>
              <w:widowControl/>
              <w:spacing w:line="390" w:lineRule="atLeast"/>
              <w:ind w:right="-314"/>
              <w:jc w:val="center"/>
              <w:rPr>
                <w:rFonts w:ascii="仿宋" w:hAnsi="仿宋" w:eastAsia="仿宋" w:cs="仿宋"/>
                <w:color w:val="000000"/>
                <w:kern w:val="0"/>
                <w:sz w:val="30"/>
                <w:szCs w:val="30"/>
                <w:shd w:val="clear" w:color="auto" w:fill="FFFFFF"/>
              </w:rPr>
            </w:pPr>
          </w:p>
        </w:tc>
        <w:tc>
          <w:tcPr>
            <w:tcW w:w="2410" w:type="dxa"/>
            <w:vMerge w:val="restart"/>
            <w:noWrap w:val="0"/>
            <w:vAlign w:val="top"/>
          </w:tcPr>
          <w:p>
            <w:pPr>
              <w:widowControl/>
              <w:spacing w:line="390" w:lineRule="atLeast"/>
              <w:ind w:right="-314"/>
              <w:jc w:val="center"/>
              <w:rPr>
                <w:rFonts w:ascii="仿宋" w:hAnsi="仿宋" w:eastAsia="仿宋" w:cs="仿宋"/>
                <w:color w:val="000000"/>
                <w:kern w:val="0"/>
                <w:sz w:val="30"/>
                <w:szCs w:val="30"/>
                <w:shd w:val="clear" w:color="auto" w:fill="FFFFFF"/>
              </w:rPr>
            </w:pPr>
          </w:p>
        </w:tc>
        <w:tc>
          <w:tcPr>
            <w:tcW w:w="1605" w:type="dxa"/>
            <w:noWrap w:val="0"/>
            <w:vAlign w:val="top"/>
          </w:tcPr>
          <w:p>
            <w:pPr>
              <w:widowControl/>
              <w:spacing w:line="390" w:lineRule="atLeast"/>
              <w:ind w:right="-314"/>
              <w:jc w:val="center"/>
              <w:rPr>
                <w:rFonts w:ascii="仿宋" w:hAnsi="仿宋" w:eastAsia="仿宋" w:cs="仿宋"/>
                <w:color w:val="000000"/>
                <w:kern w:val="0"/>
                <w:sz w:val="30"/>
                <w:szCs w:val="30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shd w:val="clear" w:color="auto" w:fill="FFFFFF"/>
              </w:rPr>
              <w:t>品牌</w:t>
            </w:r>
          </w:p>
        </w:tc>
        <w:tc>
          <w:tcPr>
            <w:tcW w:w="2031" w:type="dxa"/>
            <w:noWrap w:val="0"/>
            <w:vAlign w:val="top"/>
          </w:tcPr>
          <w:p>
            <w:pPr>
              <w:widowControl/>
              <w:spacing w:line="390" w:lineRule="atLeast"/>
              <w:ind w:right="-314"/>
              <w:jc w:val="center"/>
              <w:rPr>
                <w:rFonts w:ascii="仿宋" w:hAnsi="仿宋" w:eastAsia="仿宋" w:cs="仿宋"/>
                <w:color w:val="000000"/>
                <w:kern w:val="0"/>
                <w:sz w:val="30"/>
                <w:szCs w:val="30"/>
                <w:shd w:val="clear" w:color="auto" w:fill="FFFFFF"/>
              </w:rPr>
            </w:pPr>
          </w:p>
        </w:tc>
        <w:tc>
          <w:tcPr>
            <w:tcW w:w="1134" w:type="dxa"/>
            <w:vMerge w:val="restart"/>
            <w:noWrap w:val="0"/>
            <w:vAlign w:val="top"/>
          </w:tcPr>
          <w:p>
            <w:pPr>
              <w:widowControl/>
              <w:spacing w:line="390" w:lineRule="atLeast"/>
              <w:ind w:right="-314"/>
              <w:jc w:val="center"/>
              <w:rPr>
                <w:rFonts w:ascii="仿宋" w:hAnsi="仿宋" w:eastAsia="仿宋" w:cs="仿宋"/>
                <w:color w:val="000000"/>
                <w:kern w:val="0"/>
                <w:sz w:val="30"/>
                <w:szCs w:val="30"/>
                <w:shd w:val="clear" w:color="auto" w:fill="FFFFFF"/>
              </w:rPr>
            </w:pPr>
          </w:p>
        </w:tc>
        <w:tc>
          <w:tcPr>
            <w:tcW w:w="1042" w:type="dxa"/>
            <w:vMerge w:val="restart"/>
            <w:noWrap w:val="0"/>
            <w:vAlign w:val="top"/>
          </w:tcPr>
          <w:p>
            <w:pPr>
              <w:widowControl/>
              <w:spacing w:line="390" w:lineRule="atLeast"/>
              <w:ind w:right="-314"/>
              <w:jc w:val="center"/>
              <w:rPr>
                <w:rFonts w:ascii="仿宋" w:hAnsi="仿宋" w:eastAsia="仿宋" w:cs="仿宋"/>
                <w:color w:val="000000"/>
                <w:kern w:val="0"/>
                <w:sz w:val="30"/>
                <w:szCs w:val="30"/>
                <w:shd w:val="clear" w:color="auto" w:fill="FFFFFF"/>
              </w:rPr>
            </w:pPr>
          </w:p>
        </w:tc>
        <w:tc>
          <w:tcPr>
            <w:tcW w:w="1134" w:type="dxa"/>
            <w:vMerge w:val="restart"/>
            <w:noWrap w:val="0"/>
            <w:vAlign w:val="top"/>
          </w:tcPr>
          <w:p>
            <w:pPr>
              <w:widowControl/>
              <w:spacing w:line="390" w:lineRule="atLeast"/>
              <w:ind w:right="-314"/>
              <w:jc w:val="center"/>
              <w:rPr>
                <w:rFonts w:ascii="仿宋" w:hAnsi="仿宋" w:eastAsia="仿宋" w:cs="仿宋"/>
                <w:color w:val="000000"/>
                <w:kern w:val="0"/>
                <w:sz w:val="30"/>
                <w:szCs w:val="30"/>
                <w:shd w:val="clear" w:color="auto" w:fill="FFFFFF"/>
              </w:rPr>
            </w:pPr>
          </w:p>
        </w:tc>
        <w:tc>
          <w:tcPr>
            <w:tcW w:w="992" w:type="dxa"/>
            <w:vMerge w:val="restart"/>
            <w:noWrap w:val="0"/>
            <w:vAlign w:val="top"/>
          </w:tcPr>
          <w:p>
            <w:pPr>
              <w:widowControl/>
              <w:spacing w:line="390" w:lineRule="atLeast"/>
              <w:ind w:right="-314"/>
              <w:jc w:val="center"/>
              <w:rPr>
                <w:rFonts w:ascii="仿宋" w:hAnsi="仿宋" w:eastAsia="仿宋" w:cs="仿宋"/>
                <w:color w:val="000000"/>
                <w:kern w:val="0"/>
                <w:sz w:val="30"/>
                <w:szCs w:val="30"/>
                <w:shd w:val="clear" w:color="auto" w:fill="FFFFFF"/>
              </w:rPr>
            </w:pPr>
          </w:p>
        </w:tc>
        <w:tc>
          <w:tcPr>
            <w:tcW w:w="1276" w:type="dxa"/>
            <w:vMerge w:val="restart"/>
            <w:noWrap w:val="0"/>
            <w:vAlign w:val="top"/>
          </w:tcPr>
          <w:p>
            <w:pPr>
              <w:widowControl/>
              <w:spacing w:line="390" w:lineRule="atLeast"/>
              <w:ind w:right="-314"/>
              <w:jc w:val="center"/>
              <w:rPr>
                <w:rFonts w:ascii="仿宋" w:hAnsi="仿宋" w:eastAsia="仿宋" w:cs="仿宋"/>
                <w:color w:val="000000"/>
                <w:kern w:val="0"/>
                <w:sz w:val="30"/>
                <w:szCs w:val="30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851" w:type="dxa"/>
            <w:vMerge w:val="continue"/>
            <w:noWrap w:val="0"/>
            <w:vAlign w:val="top"/>
          </w:tcPr>
          <w:p>
            <w:pPr>
              <w:widowControl/>
              <w:spacing w:line="390" w:lineRule="atLeast"/>
              <w:ind w:right="-314"/>
              <w:jc w:val="center"/>
              <w:rPr>
                <w:rFonts w:ascii="仿宋" w:hAnsi="仿宋" w:eastAsia="仿宋" w:cs="仿宋"/>
                <w:color w:val="000000"/>
                <w:kern w:val="0"/>
                <w:sz w:val="30"/>
                <w:szCs w:val="30"/>
                <w:shd w:val="clear" w:color="auto" w:fill="FFFFFF"/>
              </w:rPr>
            </w:pPr>
          </w:p>
        </w:tc>
        <w:tc>
          <w:tcPr>
            <w:tcW w:w="2868" w:type="dxa"/>
            <w:vMerge w:val="continue"/>
            <w:noWrap w:val="0"/>
            <w:vAlign w:val="top"/>
          </w:tcPr>
          <w:p>
            <w:pPr>
              <w:widowControl/>
              <w:spacing w:line="390" w:lineRule="atLeast"/>
              <w:ind w:right="-314"/>
              <w:jc w:val="center"/>
              <w:rPr>
                <w:rFonts w:ascii="仿宋" w:hAnsi="仿宋" w:eastAsia="仿宋" w:cs="仿宋"/>
                <w:color w:val="000000"/>
                <w:kern w:val="0"/>
                <w:sz w:val="30"/>
                <w:szCs w:val="30"/>
                <w:shd w:val="clear" w:color="auto" w:fill="FFFFFF"/>
              </w:rPr>
            </w:pPr>
          </w:p>
        </w:tc>
        <w:tc>
          <w:tcPr>
            <w:tcW w:w="2410" w:type="dxa"/>
            <w:vMerge w:val="continue"/>
            <w:noWrap w:val="0"/>
            <w:vAlign w:val="top"/>
          </w:tcPr>
          <w:p>
            <w:pPr>
              <w:widowControl/>
              <w:spacing w:line="390" w:lineRule="atLeast"/>
              <w:ind w:right="-314"/>
              <w:jc w:val="center"/>
              <w:rPr>
                <w:rFonts w:ascii="仿宋" w:hAnsi="仿宋" w:eastAsia="仿宋" w:cs="仿宋"/>
                <w:color w:val="000000"/>
                <w:kern w:val="0"/>
                <w:sz w:val="30"/>
                <w:szCs w:val="30"/>
                <w:shd w:val="clear" w:color="auto" w:fill="FFFFFF"/>
              </w:rPr>
            </w:pPr>
          </w:p>
        </w:tc>
        <w:tc>
          <w:tcPr>
            <w:tcW w:w="1605" w:type="dxa"/>
            <w:noWrap w:val="0"/>
            <w:vAlign w:val="top"/>
          </w:tcPr>
          <w:p>
            <w:pPr>
              <w:widowControl/>
              <w:spacing w:line="390" w:lineRule="atLeast"/>
              <w:ind w:right="-314"/>
              <w:jc w:val="center"/>
              <w:rPr>
                <w:rFonts w:ascii="仿宋" w:hAnsi="仿宋" w:eastAsia="仿宋" w:cs="仿宋"/>
                <w:color w:val="000000"/>
                <w:kern w:val="0"/>
                <w:sz w:val="30"/>
                <w:szCs w:val="30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shd w:val="clear" w:color="auto" w:fill="FFFFFF"/>
              </w:rPr>
              <w:t>型号</w:t>
            </w:r>
          </w:p>
        </w:tc>
        <w:tc>
          <w:tcPr>
            <w:tcW w:w="2031" w:type="dxa"/>
            <w:noWrap w:val="0"/>
            <w:vAlign w:val="top"/>
          </w:tcPr>
          <w:p>
            <w:pPr>
              <w:widowControl/>
              <w:spacing w:line="390" w:lineRule="atLeast"/>
              <w:ind w:right="-314"/>
              <w:jc w:val="center"/>
              <w:rPr>
                <w:rFonts w:ascii="仿宋" w:hAnsi="仿宋" w:eastAsia="仿宋" w:cs="仿宋"/>
                <w:color w:val="000000"/>
                <w:kern w:val="0"/>
                <w:sz w:val="30"/>
                <w:szCs w:val="30"/>
                <w:shd w:val="clear" w:color="auto" w:fill="FFFFFF"/>
              </w:rPr>
            </w:pPr>
          </w:p>
        </w:tc>
        <w:tc>
          <w:tcPr>
            <w:tcW w:w="1134" w:type="dxa"/>
            <w:vMerge w:val="continue"/>
            <w:noWrap w:val="0"/>
            <w:vAlign w:val="top"/>
          </w:tcPr>
          <w:p>
            <w:pPr>
              <w:widowControl/>
              <w:spacing w:line="390" w:lineRule="atLeast"/>
              <w:ind w:right="-314"/>
              <w:jc w:val="center"/>
              <w:rPr>
                <w:rFonts w:ascii="仿宋" w:hAnsi="仿宋" w:eastAsia="仿宋" w:cs="仿宋"/>
                <w:color w:val="000000"/>
                <w:kern w:val="0"/>
                <w:sz w:val="30"/>
                <w:szCs w:val="30"/>
                <w:shd w:val="clear" w:color="auto" w:fill="FFFFFF"/>
              </w:rPr>
            </w:pPr>
          </w:p>
        </w:tc>
        <w:tc>
          <w:tcPr>
            <w:tcW w:w="1042" w:type="dxa"/>
            <w:vMerge w:val="continue"/>
            <w:noWrap w:val="0"/>
            <w:vAlign w:val="top"/>
          </w:tcPr>
          <w:p>
            <w:pPr>
              <w:widowControl/>
              <w:spacing w:line="390" w:lineRule="atLeast"/>
              <w:ind w:right="-314"/>
              <w:jc w:val="center"/>
              <w:rPr>
                <w:rFonts w:ascii="仿宋" w:hAnsi="仿宋" w:eastAsia="仿宋" w:cs="仿宋"/>
                <w:color w:val="000000"/>
                <w:kern w:val="0"/>
                <w:sz w:val="30"/>
                <w:szCs w:val="30"/>
                <w:shd w:val="clear" w:color="auto" w:fill="FFFFFF"/>
              </w:rPr>
            </w:pPr>
          </w:p>
        </w:tc>
        <w:tc>
          <w:tcPr>
            <w:tcW w:w="1134" w:type="dxa"/>
            <w:vMerge w:val="continue"/>
            <w:noWrap w:val="0"/>
            <w:vAlign w:val="top"/>
          </w:tcPr>
          <w:p>
            <w:pPr>
              <w:widowControl/>
              <w:spacing w:line="390" w:lineRule="atLeast"/>
              <w:ind w:right="-314"/>
              <w:jc w:val="center"/>
              <w:rPr>
                <w:rFonts w:ascii="仿宋" w:hAnsi="仿宋" w:eastAsia="仿宋" w:cs="仿宋"/>
                <w:color w:val="000000"/>
                <w:kern w:val="0"/>
                <w:sz w:val="30"/>
                <w:szCs w:val="30"/>
                <w:shd w:val="clear" w:color="auto" w:fill="FFFFFF"/>
              </w:rPr>
            </w:pPr>
          </w:p>
        </w:tc>
        <w:tc>
          <w:tcPr>
            <w:tcW w:w="992" w:type="dxa"/>
            <w:vMerge w:val="continue"/>
            <w:noWrap w:val="0"/>
            <w:vAlign w:val="top"/>
          </w:tcPr>
          <w:p>
            <w:pPr>
              <w:widowControl/>
              <w:spacing w:line="390" w:lineRule="atLeast"/>
              <w:ind w:right="-314"/>
              <w:jc w:val="center"/>
              <w:rPr>
                <w:rFonts w:ascii="仿宋" w:hAnsi="仿宋" w:eastAsia="仿宋" w:cs="仿宋"/>
                <w:color w:val="000000"/>
                <w:kern w:val="0"/>
                <w:sz w:val="30"/>
                <w:szCs w:val="30"/>
                <w:shd w:val="clear" w:color="auto" w:fill="FFFFFF"/>
              </w:rPr>
            </w:pPr>
          </w:p>
        </w:tc>
        <w:tc>
          <w:tcPr>
            <w:tcW w:w="1276" w:type="dxa"/>
            <w:vMerge w:val="continue"/>
            <w:noWrap w:val="0"/>
            <w:vAlign w:val="top"/>
          </w:tcPr>
          <w:p>
            <w:pPr>
              <w:widowControl/>
              <w:spacing w:line="390" w:lineRule="atLeast"/>
              <w:ind w:right="-314"/>
              <w:jc w:val="center"/>
              <w:rPr>
                <w:rFonts w:ascii="仿宋" w:hAnsi="仿宋" w:eastAsia="仿宋" w:cs="仿宋"/>
                <w:color w:val="000000"/>
                <w:kern w:val="0"/>
                <w:sz w:val="30"/>
                <w:szCs w:val="30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" w:hRule="atLeast"/>
          <w:jc w:val="center"/>
        </w:trPr>
        <w:tc>
          <w:tcPr>
            <w:tcW w:w="851" w:type="dxa"/>
            <w:vMerge w:val="continue"/>
            <w:noWrap w:val="0"/>
            <w:vAlign w:val="top"/>
          </w:tcPr>
          <w:p>
            <w:pPr>
              <w:widowControl/>
              <w:spacing w:line="390" w:lineRule="atLeast"/>
              <w:ind w:right="-314"/>
              <w:jc w:val="center"/>
              <w:rPr>
                <w:rFonts w:ascii="仿宋" w:hAnsi="仿宋" w:eastAsia="仿宋" w:cs="仿宋"/>
                <w:color w:val="000000"/>
                <w:kern w:val="0"/>
                <w:sz w:val="30"/>
                <w:szCs w:val="30"/>
                <w:shd w:val="clear" w:color="auto" w:fill="FFFFFF"/>
              </w:rPr>
            </w:pPr>
          </w:p>
        </w:tc>
        <w:tc>
          <w:tcPr>
            <w:tcW w:w="2868" w:type="dxa"/>
            <w:vMerge w:val="continue"/>
            <w:noWrap w:val="0"/>
            <w:vAlign w:val="top"/>
          </w:tcPr>
          <w:p>
            <w:pPr>
              <w:widowControl/>
              <w:spacing w:line="390" w:lineRule="atLeast"/>
              <w:ind w:right="-314"/>
              <w:jc w:val="center"/>
              <w:rPr>
                <w:rFonts w:ascii="仿宋" w:hAnsi="仿宋" w:eastAsia="仿宋" w:cs="仿宋"/>
                <w:color w:val="000000"/>
                <w:kern w:val="0"/>
                <w:sz w:val="30"/>
                <w:szCs w:val="30"/>
                <w:shd w:val="clear" w:color="auto" w:fill="FFFFFF"/>
              </w:rPr>
            </w:pPr>
          </w:p>
        </w:tc>
        <w:tc>
          <w:tcPr>
            <w:tcW w:w="2410" w:type="dxa"/>
            <w:vMerge w:val="continue"/>
            <w:noWrap w:val="0"/>
            <w:vAlign w:val="top"/>
          </w:tcPr>
          <w:p>
            <w:pPr>
              <w:widowControl/>
              <w:spacing w:line="390" w:lineRule="atLeast"/>
              <w:ind w:right="-314"/>
              <w:jc w:val="center"/>
              <w:rPr>
                <w:rFonts w:ascii="仿宋" w:hAnsi="仿宋" w:eastAsia="仿宋" w:cs="仿宋"/>
                <w:color w:val="000000"/>
                <w:kern w:val="0"/>
                <w:sz w:val="30"/>
                <w:szCs w:val="30"/>
                <w:shd w:val="clear" w:color="auto" w:fill="FFFFFF"/>
              </w:rPr>
            </w:pPr>
          </w:p>
        </w:tc>
        <w:tc>
          <w:tcPr>
            <w:tcW w:w="1605" w:type="dxa"/>
            <w:noWrap w:val="0"/>
            <w:vAlign w:val="top"/>
          </w:tcPr>
          <w:p>
            <w:pPr>
              <w:widowControl/>
              <w:spacing w:line="390" w:lineRule="atLeast"/>
              <w:ind w:right="-314"/>
              <w:jc w:val="center"/>
              <w:rPr>
                <w:rFonts w:ascii="仿宋" w:hAnsi="仿宋" w:eastAsia="仿宋" w:cs="仿宋"/>
                <w:color w:val="000000"/>
                <w:kern w:val="0"/>
                <w:sz w:val="30"/>
                <w:szCs w:val="30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shd w:val="clear" w:color="auto" w:fill="FFFFFF"/>
              </w:rPr>
              <w:t>参数</w:t>
            </w:r>
          </w:p>
        </w:tc>
        <w:tc>
          <w:tcPr>
            <w:tcW w:w="2031" w:type="dxa"/>
            <w:noWrap w:val="0"/>
            <w:vAlign w:val="top"/>
          </w:tcPr>
          <w:p>
            <w:pPr>
              <w:widowControl/>
              <w:spacing w:line="390" w:lineRule="atLeast"/>
              <w:ind w:right="-314"/>
              <w:jc w:val="center"/>
              <w:rPr>
                <w:rFonts w:ascii="仿宋" w:hAnsi="仿宋" w:eastAsia="仿宋" w:cs="仿宋"/>
                <w:color w:val="000000"/>
                <w:kern w:val="0"/>
                <w:sz w:val="30"/>
                <w:szCs w:val="30"/>
                <w:shd w:val="clear" w:color="auto" w:fill="FFFFFF"/>
              </w:rPr>
            </w:pPr>
          </w:p>
        </w:tc>
        <w:tc>
          <w:tcPr>
            <w:tcW w:w="1134" w:type="dxa"/>
            <w:vMerge w:val="continue"/>
            <w:noWrap w:val="0"/>
            <w:vAlign w:val="top"/>
          </w:tcPr>
          <w:p>
            <w:pPr>
              <w:widowControl/>
              <w:spacing w:line="390" w:lineRule="atLeast"/>
              <w:ind w:right="-314"/>
              <w:jc w:val="center"/>
              <w:rPr>
                <w:rFonts w:ascii="仿宋" w:hAnsi="仿宋" w:eastAsia="仿宋" w:cs="仿宋"/>
                <w:color w:val="000000"/>
                <w:kern w:val="0"/>
                <w:sz w:val="30"/>
                <w:szCs w:val="30"/>
                <w:shd w:val="clear" w:color="auto" w:fill="FFFFFF"/>
              </w:rPr>
            </w:pPr>
          </w:p>
        </w:tc>
        <w:tc>
          <w:tcPr>
            <w:tcW w:w="1042" w:type="dxa"/>
            <w:vMerge w:val="continue"/>
            <w:noWrap w:val="0"/>
            <w:vAlign w:val="top"/>
          </w:tcPr>
          <w:p>
            <w:pPr>
              <w:widowControl/>
              <w:spacing w:line="390" w:lineRule="atLeast"/>
              <w:ind w:right="-314"/>
              <w:jc w:val="center"/>
              <w:rPr>
                <w:rFonts w:ascii="仿宋" w:hAnsi="仿宋" w:eastAsia="仿宋" w:cs="仿宋"/>
                <w:color w:val="000000"/>
                <w:kern w:val="0"/>
                <w:sz w:val="30"/>
                <w:szCs w:val="30"/>
                <w:shd w:val="clear" w:color="auto" w:fill="FFFFFF"/>
              </w:rPr>
            </w:pPr>
          </w:p>
        </w:tc>
        <w:tc>
          <w:tcPr>
            <w:tcW w:w="1134" w:type="dxa"/>
            <w:vMerge w:val="continue"/>
            <w:noWrap w:val="0"/>
            <w:vAlign w:val="top"/>
          </w:tcPr>
          <w:p>
            <w:pPr>
              <w:widowControl/>
              <w:spacing w:line="390" w:lineRule="atLeast"/>
              <w:ind w:right="-314"/>
              <w:jc w:val="center"/>
              <w:rPr>
                <w:rFonts w:ascii="仿宋" w:hAnsi="仿宋" w:eastAsia="仿宋" w:cs="仿宋"/>
                <w:color w:val="000000"/>
                <w:kern w:val="0"/>
                <w:sz w:val="30"/>
                <w:szCs w:val="30"/>
                <w:shd w:val="clear" w:color="auto" w:fill="FFFFFF"/>
              </w:rPr>
            </w:pPr>
          </w:p>
        </w:tc>
        <w:tc>
          <w:tcPr>
            <w:tcW w:w="992" w:type="dxa"/>
            <w:vMerge w:val="continue"/>
            <w:noWrap w:val="0"/>
            <w:vAlign w:val="top"/>
          </w:tcPr>
          <w:p>
            <w:pPr>
              <w:widowControl/>
              <w:spacing w:line="390" w:lineRule="atLeast"/>
              <w:ind w:right="-314"/>
              <w:jc w:val="center"/>
              <w:rPr>
                <w:rFonts w:ascii="仿宋" w:hAnsi="仿宋" w:eastAsia="仿宋" w:cs="仿宋"/>
                <w:color w:val="000000"/>
                <w:kern w:val="0"/>
                <w:sz w:val="30"/>
                <w:szCs w:val="30"/>
                <w:shd w:val="clear" w:color="auto" w:fill="FFFFFF"/>
              </w:rPr>
            </w:pPr>
          </w:p>
        </w:tc>
        <w:tc>
          <w:tcPr>
            <w:tcW w:w="1276" w:type="dxa"/>
            <w:vMerge w:val="continue"/>
            <w:noWrap w:val="0"/>
            <w:vAlign w:val="top"/>
          </w:tcPr>
          <w:p>
            <w:pPr>
              <w:widowControl/>
              <w:spacing w:line="390" w:lineRule="atLeast"/>
              <w:ind w:right="-314"/>
              <w:jc w:val="center"/>
              <w:rPr>
                <w:rFonts w:ascii="仿宋" w:hAnsi="仿宋" w:eastAsia="仿宋" w:cs="仿宋"/>
                <w:color w:val="000000"/>
                <w:kern w:val="0"/>
                <w:sz w:val="30"/>
                <w:szCs w:val="30"/>
                <w:shd w:val="clear" w:color="auto" w:fill="FFFFFF"/>
              </w:rPr>
            </w:pPr>
          </w:p>
        </w:tc>
      </w:tr>
    </w:tbl>
    <w:p>
      <w:pPr>
        <w:widowControl/>
        <w:spacing w:line="390" w:lineRule="atLeast"/>
        <w:ind w:left="195" w:leftChars="-200" w:right="-314" w:hanging="615" w:hangingChars="205"/>
        <w:jc w:val="left"/>
        <w:rPr>
          <w:rFonts w:hint="eastAsia" w:ascii="仿宋" w:hAnsi="仿宋" w:eastAsia="仿宋" w:cs="仿宋"/>
          <w:color w:val="000000"/>
          <w:kern w:val="0"/>
          <w:sz w:val="30"/>
          <w:szCs w:val="30"/>
          <w:shd w:val="clear" w:color="auto" w:fill="FFFFFF"/>
        </w:rPr>
      </w:pPr>
      <w:r>
        <w:rPr>
          <w:rFonts w:hint="eastAsia" w:ascii="仿宋" w:hAnsi="仿宋" w:eastAsia="仿宋" w:cs="仿宋"/>
          <w:color w:val="000000"/>
          <w:kern w:val="0"/>
          <w:sz w:val="30"/>
          <w:szCs w:val="30"/>
          <w:shd w:val="clear" w:color="auto" w:fill="FFFFFF"/>
        </w:rPr>
        <w:t>注：此表内容若单页填不下，可按同样格式扩展。但每页均需盖投标供应商公章；必须确保公章清晰。</w:t>
      </w:r>
    </w:p>
    <w:p>
      <w:pPr>
        <w:widowControl/>
        <w:spacing w:line="390" w:lineRule="atLeast"/>
        <w:ind w:left="195" w:leftChars="-200" w:right="-314" w:hanging="615" w:hangingChars="205"/>
        <w:jc w:val="left"/>
        <w:rPr>
          <w:rFonts w:hint="eastAsia" w:ascii="仿宋" w:hAnsi="仿宋" w:eastAsia="仿宋" w:cs="仿宋"/>
          <w:color w:val="000000"/>
          <w:kern w:val="0"/>
          <w:sz w:val="30"/>
          <w:szCs w:val="30"/>
          <w:shd w:val="clear" w:color="auto" w:fill="FFFFFF"/>
        </w:rPr>
      </w:pPr>
      <w:r>
        <w:rPr>
          <w:rFonts w:hint="eastAsia" w:ascii="仿宋" w:hAnsi="仿宋" w:eastAsia="仿宋" w:cs="仿宋"/>
          <w:color w:val="000000"/>
          <w:kern w:val="0"/>
          <w:sz w:val="30"/>
          <w:szCs w:val="30"/>
          <w:shd w:val="clear" w:color="auto" w:fill="FFFFFF"/>
        </w:rPr>
        <w:t>合计报价（大写）：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  <w:u w:val="single"/>
          <w:shd w:val="clear" w:color="auto" w:fill="FFFFFF"/>
        </w:rPr>
        <w:t xml:space="preserve">                     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  <w:shd w:val="clear" w:color="auto" w:fill="FFFFFF"/>
        </w:rPr>
        <w:t>元（</w:t>
      </w:r>
      <w:r>
        <w:rPr>
          <w:rFonts w:ascii="宋体" w:hAnsi="宋体" w:cs="宋体"/>
          <w:color w:val="000000"/>
          <w:kern w:val="0"/>
          <w:sz w:val="30"/>
          <w:szCs w:val="30"/>
          <w:shd w:val="clear" w:color="auto" w:fill="FFFFFF"/>
        </w:rPr>
        <w:t>¥</w:t>
      </w:r>
      <w:r>
        <w:rPr>
          <w:rFonts w:hint="eastAsia" w:ascii="宋体" w:hAnsi="宋体" w:cs="宋体"/>
          <w:color w:val="000000"/>
          <w:kern w:val="0"/>
          <w:sz w:val="30"/>
          <w:szCs w:val="30"/>
          <w:shd w:val="clear" w:color="auto" w:fill="FFFFFF"/>
        </w:rPr>
        <w:t>：</w:t>
      </w:r>
      <w:r>
        <w:rPr>
          <w:rFonts w:hint="eastAsia" w:ascii="宋体" w:hAnsi="宋体" w:cs="宋体"/>
          <w:color w:val="000000"/>
          <w:kern w:val="0"/>
          <w:sz w:val="30"/>
          <w:szCs w:val="30"/>
          <w:u w:val="single"/>
          <w:shd w:val="clear" w:color="auto" w:fill="FFFFFF"/>
        </w:rPr>
        <w:t xml:space="preserve">              </w:t>
      </w:r>
      <w:r>
        <w:rPr>
          <w:rFonts w:hint="eastAsia" w:ascii="宋体" w:hAnsi="宋体" w:cs="宋体"/>
          <w:color w:val="000000"/>
          <w:kern w:val="0"/>
          <w:sz w:val="30"/>
          <w:szCs w:val="30"/>
          <w:shd w:val="clear" w:color="auto" w:fill="FFFFFF"/>
        </w:rPr>
        <w:t>元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  <w:shd w:val="clear" w:color="auto" w:fill="FFFFFF"/>
        </w:rPr>
        <w:t>）单位：人民币 元</w:t>
      </w:r>
    </w:p>
    <w:p>
      <w:pPr>
        <w:widowControl/>
        <w:spacing w:line="390" w:lineRule="atLeast"/>
        <w:ind w:left="195" w:leftChars="-200" w:right="-314" w:hanging="615" w:hangingChars="205"/>
        <w:jc w:val="left"/>
        <w:rPr>
          <w:rFonts w:hint="eastAsia" w:ascii="仿宋" w:hAnsi="仿宋" w:eastAsia="仿宋" w:cs="仿宋"/>
          <w:color w:val="000000"/>
          <w:kern w:val="0"/>
          <w:sz w:val="30"/>
          <w:szCs w:val="30"/>
          <w:u w:val="single"/>
          <w:shd w:val="clear" w:color="auto" w:fill="FFFFFF"/>
        </w:rPr>
      </w:pPr>
      <w:r>
        <w:rPr>
          <w:rFonts w:hint="eastAsia" w:ascii="仿宋" w:hAnsi="仿宋" w:eastAsia="仿宋" w:cs="仿宋"/>
          <w:color w:val="000000"/>
          <w:kern w:val="0"/>
          <w:sz w:val="30"/>
          <w:szCs w:val="30"/>
          <w:shd w:val="clear" w:color="auto" w:fill="FFFFFF"/>
        </w:rPr>
        <w:t>供应商名称（盖单位公章）：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  <w:u w:val="single"/>
          <w:shd w:val="clear" w:color="auto" w:fill="FFFFFF"/>
        </w:rPr>
        <w:t xml:space="preserve">                                               </w:t>
      </w:r>
    </w:p>
    <w:p>
      <w:pPr>
        <w:widowControl/>
        <w:spacing w:line="390" w:lineRule="atLeast"/>
        <w:ind w:left="195" w:leftChars="-200" w:right="-314" w:hanging="615" w:hangingChars="205"/>
        <w:jc w:val="left"/>
        <w:rPr>
          <w:rFonts w:hint="eastAsia" w:ascii="仿宋" w:hAnsi="仿宋" w:eastAsia="仿宋" w:cs="仿宋"/>
          <w:color w:val="000000"/>
          <w:kern w:val="0"/>
          <w:sz w:val="30"/>
          <w:szCs w:val="30"/>
          <w:u w:val="single"/>
          <w:shd w:val="clear" w:color="auto" w:fill="FFFFFF"/>
        </w:rPr>
      </w:pPr>
      <w:r>
        <w:rPr>
          <w:rFonts w:hint="eastAsia" w:ascii="仿宋" w:hAnsi="仿宋" w:eastAsia="仿宋" w:cs="仿宋"/>
          <w:color w:val="000000"/>
          <w:kern w:val="0"/>
          <w:sz w:val="30"/>
          <w:szCs w:val="30"/>
          <w:shd w:val="clear" w:color="auto" w:fill="FFFFFF"/>
        </w:rPr>
        <w:t>法定代表人或联系人（签名）: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  <w:u w:val="single"/>
          <w:shd w:val="clear" w:color="auto" w:fill="FFFFFF"/>
        </w:rPr>
        <w:t xml:space="preserve">                                              </w:t>
      </w:r>
    </w:p>
    <w:p>
      <w:pPr>
        <w:widowControl/>
        <w:spacing w:line="390" w:lineRule="atLeast"/>
        <w:ind w:left="195" w:leftChars="-200" w:right="-314" w:hanging="615" w:hangingChars="205"/>
        <w:jc w:val="left"/>
        <w:rPr>
          <w:rFonts w:ascii="仿宋" w:hAnsi="仿宋" w:eastAsia="仿宋" w:cs="仿宋"/>
          <w:color w:val="000000"/>
          <w:kern w:val="0"/>
          <w:sz w:val="30"/>
          <w:szCs w:val="30"/>
          <w:shd w:val="clear" w:color="auto" w:fill="FFFFFF"/>
        </w:rPr>
      </w:pPr>
      <w:r>
        <w:rPr>
          <w:rFonts w:hint="eastAsia" w:ascii="仿宋" w:hAnsi="仿宋" w:eastAsia="仿宋" w:cs="仿宋"/>
          <w:color w:val="000000"/>
          <w:kern w:val="0"/>
          <w:sz w:val="30"/>
          <w:szCs w:val="30"/>
          <w:shd w:val="clear" w:color="auto" w:fill="FFFFFF"/>
        </w:rPr>
        <w:t>联系电话：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  <w:u w:val="single"/>
          <w:shd w:val="clear" w:color="auto" w:fill="FFFFFF"/>
        </w:rPr>
        <w:t xml:space="preserve">                         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  <w:shd w:val="clear" w:color="auto" w:fill="FFFFFF"/>
        </w:rPr>
        <w:t xml:space="preserve">  日期：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  <w:u w:val="single"/>
          <w:shd w:val="clear" w:color="auto" w:fill="FFFFFF"/>
        </w:rPr>
        <w:t xml:space="preserve">            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  <w:shd w:val="clear" w:color="auto" w:fill="FFFFFF"/>
        </w:rPr>
        <w:t>年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  <w:u w:val="single"/>
          <w:shd w:val="clear" w:color="auto" w:fill="FFFFFF"/>
        </w:rPr>
        <w:t xml:space="preserve">        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  <w:shd w:val="clear" w:color="auto" w:fill="FFFFFF"/>
        </w:rPr>
        <w:t>月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  <w:u w:val="single"/>
          <w:shd w:val="clear" w:color="auto" w:fill="FFFFFF"/>
        </w:rPr>
        <w:t xml:space="preserve">        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  <w:shd w:val="clear" w:color="auto" w:fill="FFFFFF"/>
        </w:rPr>
        <w:t>日</w:t>
      </w:r>
    </w:p>
    <w:p/>
    <w:p/>
    <w:sectPr>
      <w:pgSz w:w="16838" w:h="11906" w:orient="landscape"/>
      <w:pgMar w:top="1134" w:right="1440" w:bottom="1134" w:left="1440" w:header="851" w:footer="992" w:gutter="0"/>
      <w:cols w:space="720" w:num="1"/>
      <w:docGrid w:type="lines" w:linePitch="321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NiYjE5NDFkMTI3OTE1YmFkMzBlMDc5YjNiMTE4NTQifQ=="/>
  </w:docVars>
  <w:rsids>
    <w:rsidRoot w:val="10C859A0"/>
    <w:rsid w:val="10C859A0"/>
    <w:rsid w:val="13A209EC"/>
    <w:rsid w:val="422A7846"/>
    <w:rsid w:val="76316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360" w:lineRule="auto"/>
      <w:jc w:val="left"/>
      <w:outlineLvl w:val="0"/>
    </w:pPr>
    <w:rPr>
      <w:rFonts w:asciiTheme="minorAscii" w:hAnsiTheme="minorAscii"/>
      <w:b/>
      <w:kern w:val="44"/>
      <w:sz w:val="32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209</Words>
  <Characters>222</Characters>
  <Lines>0</Lines>
  <Paragraphs>0</Paragraphs>
  <TotalTime>0</TotalTime>
  <ScaleCrop>false</ScaleCrop>
  <LinksUpToDate>false</LinksUpToDate>
  <CharactersWithSpaces>406</CharactersWithSpaces>
  <Application>WPS Office_11.1.0.12353_F1E327BC-269C-435d-A152-05C5408002CA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2022-08-29T02:36:00Z</dcterms:created>
  <dc:creator>Yz.cat.</dc:creator>
  <cp:lastModifiedBy>Yz.cat.</cp:lastModifiedBy>
  <dcterms:modified xsi:type="dcterms:W3CDTF">2022-08-30T02:51:58Z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2052-11.1.0.12353</vt:lpwstr>
  </property>
  <property fmtid="{D5CDD505-2E9C-101B-9397-08002B2CF9AE}" pid="3" name="ICV">
    <vt:lpwstr>F52354BBEECA4763B3AAD209CE86574E</vt:lpwstr>
  </property>
</Properties>
</file>