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3975" w:firstLineChars="11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口腔科使用相关设备及耗材采购项目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  <w:t>报价函</w:t>
      </w:r>
    </w:p>
    <w:p>
      <w:pPr>
        <w:wordWrap/>
        <w:bidi w:val="0"/>
        <w:spacing w:line="240" w:lineRule="auto"/>
        <w:ind w:firstLine="600" w:firstLineChars="200"/>
        <w:jc w:val="center"/>
        <w:rPr>
          <w:rFonts w:hint="default" w:eastAsia="宋体" w:asciiTheme="minorAscii" w:hAnsiTheme="minorAscii"/>
          <w:sz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eastAsia="宋体" w:asciiTheme="minorAscii" w:hAnsiTheme="minorAscii"/>
          <w:sz w:val="28"/>
          <w:highlight w:val="none"/>
          <w:u w:val="none"/>
          <w:lang w:val="en-US" w:eastAsia="zh-CN"/>
        </w:rPr>
        <w:t>2022-YYCG-</w:t>
      </w:r>
      <w:r>
        <w:rPr>
          <w:rFonts w:hint="eastAsia" w:asciiTheme="minorAscii" w:hAnsiTheme="minorAscii"/>
          <w:sz w:val="28"/>
          <w:highlight w:val="none"/>
          <w:u w:val="none"/>
          <w:lang w:val="en-US" w:eastAsia="zh-CN"/>
        </w:rPr>
        <w:t>025</w:t>
      </w:r>
    </w:p>
    <w:p>
      <w:pPr>
        <w:widowControl/>
        <w:spacing w:line="390" w:lineRule="atLeast"/>
        <w:ind w:right="-314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4"/>
        <w:tblW w:w="15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471"/>
        <w:gridCol w:w="2340"/>
        <w:gridCol w:w="1148"/>
        <w:gridCol w:w="2955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4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参数逐条响应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20C316CB"/>
    <w:rsid w:val="20C316CB"/>
    <w:rsid w:val="422A7846"/>
    <w:rsid w:val="6EC9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227</Characters>
  <Lines>0</Lines>
  <Paragraphs>0</Paragraphs>
  <TotalTime>0</TotalTime>
  <ScaleCrop>false</ScaleCrop>
  <LinksUpToDate>false</LinksUpToDate>
  <CharactersWithSpaces>411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2022-10-25T07:13:00Z</dcterms:created>
  <dc:creator>Yz.cat.</dc:creator>
  <cp:lastModifiedBy>Yz.cat.</cp:lastModifiedBy>
  <dcterms:modified xsi:type="dcterms:W3CDTF">2022-10-26T00:47:56Z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127D69BE71A748C8BB39D4ADD1557644</vt:lpwstr>
  </property>
</Properties>
</file>