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精密空调采购参数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采购详细参数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1、DB24℃/RH50%工况下：总冷量≥60.4kw，显冷量≥55.5KW，风量≥16950m³/h,电加热功率≥6KW，加湿量≥8KG/h，送风方式：下送风上回风。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2、输入电压允许波动范围：380V±10%、频率：50HZ±2HZ，标配R410A制冷。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3、整机尺寸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≤</w:t>
      </w:r>
      <w:r>
        <w:rPr>
          <w:rFonts w:hint="eastAsia" w:ascii="宋体" w:hAnsi="宋体" w:eastAsia="宋体" w:cs="宋体"/>
          <w:sz w:val="28"/>
          <w:szCs w:val="28"/>
        </w:rPr>
        <w:t>1710*1000*1980mm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空调机组采用模块化结构设计，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室内机模块尺寸宽深高应不大于880*1000*1980mm。（60KW机组整机可拆卸为2个模块）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4、空调机组采用高效涡旋式压缩机，压缩机为COPELAND、丹佛斯等同档次产品，空调压缩机接口应采用螺口式。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5、空调机组室内风机采用直联EC（直流无刷变频风机）风机，EC（直流无刷变频风机）风机需配备风机原厂控制器,拒绝皮带驱动式风机。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6、空调系统设备室内机标配电子式加热器，加热功率≥6KW。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7、空调系统设备室内机选用模拟量控制、自动清洗电极式加湿系统，加湿量≥8kg/h，后期维护方便简单。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8、空调系统设备膨胀阀采用是高效节能的电子膨胀阀。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9、空调设备室内机采用大面积蒸发器，内螺纹铜管铝翘片，清水膜处理，蒸发器表面风速均匀，增加换热效率，提高空调机组换热效率。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10、空调系统设备机组能够自动调节室内温湿度，具有制冷、加热、加湿、除湿等功能。温度调节范围：＋17℃至＋30℃，温度调节精度：±1℃，湿度调节范围：30%～70%RH，湿度调节精度：±5%RH，温、湿度波动超限应能发出报警信号。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★11、空调系统设备内部各部件布局合理，进出线布局合理，接插件牢固可靠，具备抗震措施，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投标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文件中提供所投产品系列的不低于9度抗震要求的泰尔证书复印件加盖原厂公章。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★12、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≥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7寸LCD彩色大屏幕多行中文显示器。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★13、具有大容量的故障报警记录储存的功能，存储历史告警信息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≥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20000条。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14、空调设备机组具有过压、欠压等报警及故、障诊断，告警记录功能，自动保护，自动恢复，自动重启动等功能。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、室外机采用镀锌板材质，具有良好的刚性和防腐性能，适应多种环境条件。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噪音≤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65dB（A）。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、机房空机组应具有高可靠性，按照365天＊24小时连续工作要求设计，机组平均无故障时间MTBF≥10万小时。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二、维保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整机免费维保≥3年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每年巡检≥3次，包含外机清洗，耗材更换费用（过滤网，皮带等）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巡检所有费用自理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投标文件列明维保期满以后每年维保费用，不计入投标报价。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注：</w:t>
      </w:r>
      <w:r>
        <w:rPr>
          <w:rFonts w:hint="eastAsia" w:ascii="宋体" w:hAnsi="宋体" w:eastAsia="宋体" w:cs="宋体"/>
          <w:sz w:val="28"/>
          <w:szCs w:val="28"/>
        </w:rPr>
        <w:t>“★”参数【投标（响应）文件中须提供有资质的第三方检测（或试验或认证或评定或鉴定或注册或评估或评审）单位出具的产品检测（或试验或认证或评定或鉴定或注册或评估或评审）文件或产品彩页或产品生产厂家官网产品参数截图或产品技术（质量）证明书或产品使用（操作）说明书（手册），对该项参数予以验证。并于投标（响应）文件的规格响应表中（或其他地方）注明前述证明材料在投标（响应）文件中的页码（否则评审委员会可以视为该证明材料在投标文件中未提供），以利于评委查找。技术参数条款中对参数的证明材料另有要求的，从其要求。】</w:t>
      </w:r>
    </w:p>
    <w:sectPr>
      <w:headerReference r:id="rId3" w:type="default"/>
      <w:footerReference r:id="rId4" w:type="default"/>
      <w:pgSz w:w="11906" w:h="16838"/>
      <w:pgMar w:top="1440" w:right="1474" w:bottom="1440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F2"/>
    <w:rsid w:val="0015422D"/>
    <w:rsid w:val="00163862"/>
    <w:rsid w:val="003144B6"/>
    <w:rsid w:val="00377BE2"/>
    <w:rsid w:val="006A6518"/>
    <w:rsid w:val="007D74F2"/>
    <w:rsid w:val="0091344D"/>
    <w:rsid w:val="009C28EA"/>
    <w:rsid w:val="00C235AE"/>
    <w:rsid w:val="00EF3E63"/>
    <w:rsid w:val="00F372FD"/>
    <w:rsid w:val="132B47F0"/>
    <w:rsid w:val="235D3C82"/>
    <w:rsid w:val="342744E1"/>
    <w:rsid w:val="3ED618E3"/>
    <w:rsid w:val="43A327CA"/>
    <w:rsid w:val="46271965"/>
    <w:rsid w:val="5081326E"/>
    <w:rsid w:val="6652751B"/>
    <w:rsid w:val="79DB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1004</Characters>
  <Lines>8</Lines>
  <Paragraphs>2</Paragraphs>
  <TotalTime>14</TotalTime>
  <ScaleCrop>false</ScaleCrop>
  <LinksUpToDate>false</LinksUpToDate>
  <CharactersWithSpaces>1177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2021-12-17T03:55:00Z</dcterms:created>
  <dc:creator>Administrator</dc:creator>
  <cp:lastModifiedBy>Administrator</cp:lastModifiedBy>
  <cp:lastPrinted>2022-02-21T00:53:34Z</cp:lastPrinted>
  <dcterms:modified xsi:type="dcterms:W3CDTF">2022-02-21T00:54:36Z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