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eastAsia="zh-CN"/>
        </w:rPr>
      </w:pPr>
      <w:r>
        <w:rPr>
          <w:rFonts w:hint="eastAsia"/>
          <w:b/>
          <w:bCs/>
          <w:sz w:val="36"/>
          <w:szCs w:val="44"/>
          <w:lang w:eastAsia="zh-CN"/>
        </w:rPr>
        <w:t>采购需求</w:t>
      </w:r>
    </w:p>
    <w:tbl>
      <w:tblPr>
        <w:tblStyle w:val="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52"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0"/>
                <w:vertAlign w:val="baseline"/>
                <w:lang w:val="en-US" w:eastAsia="zh-CN"/>
              </w:rPr>
            </w:pPr>
            <w:r>
              <w:rPr>
                <w:rFonts w:hint="eastAsia" w:ascii="宋体" w:hAnsi="宋体" w:eastAsia="宋体" w:cs="宋体"/>
                <w:sz w:val="24"/>
                <w:szCs w:val="20"/>
                <w:vertAlign w:val="baseline"/>
                <w:lang w:eastAsia="zh-CN"/>
              </w:rPr>
              <w:t>名称：</w:t>
            </w:r>
            <w:r>
              <w:rPr>
                <w:rFonts w:hint="eastAsia" w:ascii="宋体" w:hAnsi="宋体" w:eastAsia="宋体" w:cs="宋体"/>
                <w:sz w:val="24"/>
                <w:szCs w:val="20"/>
                <w:vertAlign w:val="baseline"/>
                <w:lang w:val="en-US" w:eastAsia="zh-CN"/>
              </w:rPr>
              <w:t xml:space="preserve">1.电动液压手术台   数量：1台    预算价：150000元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一、产品资质</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1"/>
                <w:szCs w:val="24"/>
                <w:lang w:val="en-US" w:eastAsia="zh-CN"/>
              </w:rPr>
              <w:t>、</w:t>
            </w:r>
            <w:r>
              <w:rPr>
                <w:rFonts w:hint="eastAsia" w:ascii="宋体" w:hAnsi="宋体" w:eastAsia="宋体" w:cs="宋体"/>
                <w:sz w:val="21"/>
                <w:szCs w:val="24"/>
              </w:rPr>
              <w:t>产品通过ISO9001、ISO13485认证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2</w:t>
            </w:r>
            <w:r>
              <w:rPr>
                <w:rFonts w:hint="eastAsia" w:ascii="宋体" w:hAnsi="宋体" w:eastAsia="宋体" w:cs="宋体"/>
                <w:sz w:val="21"/>
                <w:szCs w:val="24"/>
                <w:lang w:eastAsia="zh-CN"/>
              </w:rPr>
              <w:t>、</w:t>
            </w:r>
            <w:r>
              <w:rPr>
                <w:rFonts w:hint="eastAsia" w:ascii="宋体" w:hAnsi="宋体" w:eastAsia="宋体" w:cs="宋体"/>
                <w:sz w:val="21"/>
                <w:szCs w:val="24"/>
              </w:rPr>
              <w:t>产品通过ISO14001:2015认证、OHSAS18001:2011认证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3、</w:t>
            </w:r>
            <w:r>
              <w:rPr>
                <w:rFonts w:hint="eastAsia" w:ascii="宋体" w:hAnsi="宋体" w:eastAsia="宋体" w:cs="宋体"/>
                <w:sz w:val="21"/>
                <w:szCs w:val="24"/>
              </w:rPr>
              <w:t>产品通过ROHS环境认证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4、</w:t>
            </w:r>
            <w:r>
              <w:rPr>
                <w:rFonts w:hint="eastAsia" w:ascii="宋体" w:hAnsi="宋体" w:eastAsia="宋体" w:cs="宋体"/>
                <w:sz w:val="21"/>
                <w:szCs w:val="24"/>
                <w:lang w:eastAsia="zh-CN"/>
              </w:rPr>
              <w:t>企业获得国家级和市级高新技术企业双证书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二、技术要求</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lang w:val="en-US" w:eastAsia="zh-CN"/>
              </w:rPr>
              <w:t>1、</w:t>
            </w:r>
            <w:r>
              <w:rPr>
                <w:rFonts w:hint="eastAsia" w:ascii="宋体" w:hAnsi="宋体" w:eastAsia="宋体" w:cs="宋体"/>
                <w:sz w:val="21"/>
                <w:szCs w:val="24"/>
              </w:rPr>
              <w:t>电动液压驱动系统：</w:t>
            </w:r>
            <w:r>
              <w:rPr>
                <w:rFonts w:hint="eastAsia" w:ascii="宋体" w:hAnsi="宋体" w:eastAsia="宋体" w:cs="宋体"/>
                <w:sz w:val="21"/>
                <w:szCs w:val="24"/>
                <w:lang w:eastAsia="zh-CN"/>
              </w:rPr>
              <w:t>均使用电动液压系统。电动部分包括（</w:t>
            </w:r>
            <w:r>
              <w:rPr>
                <w:rFonts w:hint="eastAsia" w:ascii="宋体" w:hAnsi="宋体" w:eastAsia="宋体" w:cs="宋体"/>
                <w:sz w:val="21"/>
                <w:szCs w:val="24"/>
              </w:rPr>
              <w:t>台面的升降、前后倾、左右倾、背板</w:t>
            </w:r>
            <w:r>
              <w:rPr>
                <w:rFonts w:hint="eastAsia" w:ascii="宋体" w:hAnsi="宋体" w:eastAsia="宋体" w:cs="宋体"/>
                <w:sz w:val="21"/>
                <w:szCs w:val="24"/>
                <w:lang w:eastAsia="zh-CN"/>
              </w:rPr>
              <w:t>上下折、平移）；</w:t>
            </w:r>
            <w:r>
              <w:rPr>
                <w:rFonts w:hint="eastAsia" w:ascii="宋体" w:hAnsi="宋体" w:eastAsia="宋体" w:cs="宋体"/>
                <w:sz w:val="21"/>
                <w:szCs w:val="24"/>
              </w:rPr>
              <w:t>头板、腿板为手动操作，操作轻松便捷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lang w:val="en-US" w:eastAsia="zh-CN"/>
              </w:rPr>
              <w:t>2、</w:t>
            </w:r>
            <w:r>
              <w:rPr>
                <w:rFonts w:hint="eastAsia" w:ascii="宋体" w:hAnsi="宋体" w:eastAsia="宋体" w:cs="宋体"/>
                <w:sz w:val="21"/>
                <w:szCs w:val="24"/>
              </w:rPr>
              <w:t>床身采用304</w:t>
            </w:r>
            <w:r>
              <w:rPr>
                <w:rFonts w:hint="eastAsia" w:ascii="宋体" w:hAnsi="宋体" w:eastAsia="宋体" w:cs="宋体"/>
                <w:sz w:val="21"/>
                <w:szCs w:val="24"/>
                <w:lang w:eastAsia="zh-CN"/>
              </w:rPr>
              <w:t>不锈钢，</w:t>
            </w:r>
            <w:r>
              <w:rPr>
                <w:rFonts w:hint="eastAsia" w:ascii="宋体" w:hAnsi="宋体" w:eastAsia="宋体" w:cs="宋体"/>
                <w:sz w:val="21"/>
                <w:szCs w:val="24"/>
              </w:rPr>
              <w:t>厚</w:t>
            </w:r>
            <w:r>
              <w:rPr>
                <w:rFonts w:hint="eastAsia" w:ascii="宋体" w:hAnsi="宋体" w:eastAsia="宋体" w:cs="宋体"/>
                <w:sz w:val="21"/>
                <w:szCs w:val="24"/>
                <w:lang w:eastAsia="zh-CN"/>
              </w:rPr>
              <w:t>度</w:t>
            </w:r>
            <w:r>
              <w:rPr>
                <w:rFonts w:hint="eastAsia" w:ascii="宋体" w:hAnsi="宋体" w:eastAsia="宋体" w:cs="宋体"/>
                <w:sz w:val="21"/>
                <w:szCs w:val="24"/>
              </w:rPr>
              <w:t>≥4mm不锈钢整体床身（非不锈钢外罩），手术床主床及附件均采用优质镍铬不锈合金钢制成，可保用15年以上不生锈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3</w:t>
            </w:r>
            <w:r>
              <w:rPr>
                <w:rFonts w:hint="eastAsia" w:ascii="宋体" w:hAnsi="宋体" w:eastAsia="宋体" w:cs="宋体"/>
                <w:sz w:val="21"/>
                <w:szCs w:val="24"/>
              </w:rPr>
              <w:t>、</w:t>
            </w:r>
            <w:r>
              <w:rPr>
                <w:rFonts w:hint="eastAsia" w:ascii="宋体" w:hAnsi="宋体" w:eastAsia="宋体" w:cs="宋体"/>
                <w:sz w:val="21"/>
                <w:szCs w:val="24"/>
                <w:lang w:val="en-US" w:eastAsia="zh-CN"/>
              </w:rPr>
              <w:t>采用整体碳纤维床面板，面板厚度</w:t>
            </w:r>
            <w:r>
              <w:rPr>
                <w:rFonts w:hint="eastAsia" w:ascii="宋体" w:hAnsi="宋体" w:eastAsia="宋体" w:cs="宋体"/>
                <w:sz w:val="21"/>
                <w:szCs w:val="24"/>
              </w:rPr>
              <w:t>≥</w:t>
            </w:r>
            <w:r>
              <w:rPr>
                <w:rFonts w:hint="eastAsia" w:ascii="宋体" w:hAnsi="宋体" w:eastAsia="宋体" w:cs="宋体"/>
                <w:sz w:val="21"/>
                <w:szCs w:val="24"/>
                <w:lang w:val="en-US" w:eastAsia="zh-CN"/>
              </w:rPr>
              <w:t>10mm，保证其承重能力和优良的透X光性能。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4、</w:t>
            </w:r>
            <w:r>
              <w:rPr>
                <w:rFonts w:hint="eastAsia" w:ascii="宋体" w:hAnsi="宋体" w:eastAsia="宋体" w:cs="宋体"/>
                <w:sz w:val="21"/>
                <w:szCs w:val="24"/>
              </w:rPr>
              <w:t>头板：可上折90°、下折90°，</w:t>
            </w:r>
            <w:r>
              <w:rPr>
                <w:rFonts w:hint="eastAsia" w:ascii="宋体" w:hAnsi="宋体" w:eastAsia="宋体" w:cs="宋体"/>
                <w:sz w:val="21"/>
                <w:szCs w:val="24"/>
                <w:lang w:val="en-US" w:eastAsia="zh-CN"/>
              </w:rPr>
              <w:t>抱箍式先进设计</w:t>
            </w:r>
            <w:r>
              <w:rPr>
                <w:rFonts w:hint="eastAsia" w:ascii="宋体" w:hAnsi="宋体" w:eastAsia="宋体" w:cs="宋体"/>
                <w:sz w:val="21"/>
                <w:szCs w:val="24"/>
                <w:lang w:eastAsia="zh-CN"/>
              </w:rPr>
              <w:t>双边式锁定，</w:t>
            </w:r>
            <w:r>
              <w:rPr>
                <w:rFonts w:hint="eastAsia" w:ascii="宋体" w:hAnsi="宋体" w:eastAsia="宋体" w:cs="宋体"/>
                <w:sz w:val="21"/>
                <w:szCs w:val="24"/>
                <w:lang w:val="en-US" w:eastAsia="zh-CN"/>
              </w:rPr>
              <w:t>非此轮和气弹簧结构，</w:t>
            </w:r>
            <w:r>
              <w:rPr>
                <w:rFonts w:hint="eastAsia" w:ascii="宋体" w:hAnsi="宋体" w:eastAsia="宋体" w:cs="宋体"/>
                <w:sz w:val="21"/>
                <w:szCs w:val="24"/>
                <w:lang w:eastAsia="zh-CN"/>
              </w:rPr>
              <w:t>可任意角度定位，无间隙，无松动；</w:t>
            </w:r>
            <w:r>
              <w:rPr>
                <w:rFonts w:hint="eastAsia" w:ascii="宋体" w:hAnsi="宋体" w:eastAsia="宋体" w:cs="宋体"/>
                <w:sz w:val="21"/>
                <w:szCs w:val="24"/>
              </w:rPr>
              <w:t>腿板</w:t>
            </w:r>
            <w:r>
              <w:rPr>
                <w:rFonts w:hint="eastAsia" w:ascii="宋体" w:hAnsi="宋体" w:eastAsia="宋体" w:cs="宋体"/>
                <w:sz w:val="21"/>
                <w:szCs w:val="24"/>
                <w:lang w:val="en-US" w:eastAsia="zh-CN"/>
              </w:rPr>
              <w:t>具有按钮快速拔插式先进设计</w:t>
            </w:r>
            <w:r>
              <w:rPr>
                <w:rFonts w:hint="eastAsia" w:ascii="宋体" w:hAnsi="宋体" w:eastAsia="宋体" w:cs="宋体"/>
                <w:sz w:val="21"/>
                <w:szCs w:val="24"/>
              </w:rPr>
              <w:t>：腿板可下折90°，水平外展90°，</w:t>
            </w:r>
            <w:r>
              <w:rPr>
                <w:rFonts w:hint="eastAsia" w:ascii="宋体" w:hAnsi="宋体" w:eastAsia="宋体" w:cs="宋体"/>
                <w:sz w:val="21"/>
                <w:szCs w:val="24"/>
                <w:lang w:eastAsia="zh-CN"/>
              </w:rPr>
              <w:t>可上折</w:t>
            </w:r>
            <w:r>
              <w:rPr>
                <w:rFonts w:hint="eastAsia" w:ascii="宋体" w:hAnsi="宋体" w:eastAsia="宋体" w:cs="宋体"/>
                <w:sz w:val="21"/>
                <w:szCs w:val="24"/>
                <w:lang w:val="en-US" w:eastAsia="zh-CN"/>
              </w:rPr>
              <w:t>10</w:t>
            </w:r>
            <w:r>
              <w:rPr>
                <w:rFonts w:hint="eastAsia" w:ascii="宋体" w:hAnsi="宋体" w:eastAsia="宋体" w:cs="宋体"/>
                <w:sz w:val="21"/>
                <w:szCs w:val="24"/>
              </w:rPr>
              <w:t>°</w:t>
            </w:r>
            <w:r>
              <w:rPr>
                <w:rFonts w:hint="eastAsia" w:ascii="宋体" w:hAnsi="宋体" w:eastAsia="宋体" w:cs="宋体"/>
                <w:sz w:val="21"/>
                <w:szCs w:val="24"/>
                <w:lang w:eastAsia="zh-CN"/>
              </w:rPr>
              <w:t>，</w:t>
            </w:r>
            <w:r>
              <w:rPr>
                <w:rFonts w:hint="eastAsia" w:ascii="宋体" w:hAnsi="宋体" w:eastAsia="宋体" w:cs="宋体"/>
                <w:sz w:val="21"/>
                <w:szCs w:val="24"/>
              </w:rPr>
              <w:t>并可拆卸，牢固稳定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lang w:val="en-US" w:eastAsia="zh-CN"/>
              </w:rPr>
              <w:t>5、</w:t>
            </w:r>
            <w:r>
              <w:rPr>
                <w:rFonts w:hint="eastAsia" w:ascii="宋体" w:hAnsi="宋体" w:eastAsia="宋体" w:cs="宋体"/>
                <w:sz w:val="21"/>
                <w:szCs w:val="24"/>
              </w:rPr>
              <w:t>双电机</w:t>
            </w:r>
            <w:r>
              <w:rPr>
                <w:rFonts w:hint="eastAsia" w:ascii="宋体" w:hAnsi="宋体" w:eastAsia="宋体" w:cs="宋体"/>
                <w:sz w:val="21"/>
                <w:szCs w:val="24"/>
                <w:lang w:eastAsia="zh-CN"/>
              </w:rPr>
              <w:t>两侧驱动</w:t>
            </w:r>
            <w:r>
              <w:rPr>
                <w:rFonts w:hint="eastAsia" w:ascii="宋体" w:hAnsi="宋体" w:eastAsia="宋体" w:cs="宋体"/>
                <w:sz w:val="21"/>
                <w:szCs w:val="24"/>
              </w:rPr>
              <w:t>背板起落</w:t>
            </w:r>
            <w:r>
              <w:rPr>
                <w:rFonts w:hint="eastAsia" w:ascii="宋体" w:hAnsi="宋体" w:eastAsia="宋体" w:cs="宋体"/>
                <w:sz w:val="21"/>
                <w:szCs w:val="24"/>
                <w:lang w:eastAsia="zh-CN"/>
              </w:rPr>
              <w:t>，</w:t>
            </w:r>
            <w:r>
              <w:rPr>
                <w:rFonts w:hint="eastAsia" w:ascii="宋体" w:hAnsi="宋体" w:eastAsia="宋体" w:cs="宋体"/>
                <w:sz w:val="21"/>
                <w:szCs w:val="24"/>
                <w:lang w:val="en-US" w:eastAsia="zh-CN"/>
              </w:rPr>
              <w:t>双起背旋转机构；</w:t>
            </w:r>
            <w:r>
              <w:rPr>
                <w:rFonts w:hint="eastAsia" w:ascii="宋体" w:hAnsi="宋体" w:eastAsia="宋体" w:cs="宋体"/>
                <w:sz w:val="21"/>
                <w:szCs w:val="24"/>
              </w:rPr>
              <w:t>刹车：</w:t>
            </w:r>
            <w:r>
              <w:rPr>
                <w:rFonts w:hint="eastAsia" w:ascii="宋体" w:hAnsi="宋体" w:eastAsia="宋体" w:cs="宋体"/>
                <w:sz w:val="21"/>
                <w:szCs w:val="24"/>
                <w:lang w:eastAsia="zh-CN"/>
              </w:rPr>
              <w:t>电动</w:t>
            </w:r>
            <w:r>
              <w:rPr>
                <w:rFonts w:hint="eastAsia" w:ascii="宋体" w:hAnsi="宋体" w:eastAsia="宋体" w:cs="宋体"/>
                <w:sz w:val="21"/>
                <w:szCs w:val="24"/>
              </w:rPr>
              <w:t>刹车，一旦锁定，床台不会出现位置的改变，</w:t>
            </w:r>
            <w:r>
              <w:rPr>
                <w:rFonts w:hint="eastAsia" w:ascii="宋体" w:hAnsi="宋体" w:eastAsia="宋体" w:cs="宋体"/>
                <w:sz w:val="21"/>
                <w:szCs w:val="24"/>
                <w:lang w:eastAsia="zh-CN"/>
              </w:rPr>
              <w:t>四点式落地模式，</w:t>
            </w:r>
            <w:r>
              <w:rPr>
                <w:rFonts w:hint="eastAsia" w:ascii="宋体" w:hAnsi="宋体" w:eastAsia="宋体" w:cs="宋体"/>
                <w:sz w:val="21"/>
                <w:szCs w:val="24"/>
              </w:rPr>
              <w:t>确保手术中床台稳固、安全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6、手术床底座采用前后双层弧形中间凹面设计。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7、手术床采用方框式连接装置，头板连接件使用抱箍式调节锁紧装置。</w:t>
            </w:r>
            <w:r>
              <w:rPr>
                <w:rFonts w:hint="eastAsia" w:ascii="宋体" w:hAnsi="宋体" w:eastAsia="宋体" w:cs="宋体"/>
                <w:sz w:val="21"/>
                <w:szCs w:val="24"/>
              </w:rPr>
              <w:t>（提供权威机构证书证明材料）</w:t>
            </w:r>
            <w:r>
              <w:rPr>
                <w:rFonts w:hint="eastAsia" w:ascii="宋体" w:hAnsi="宋体" w:eastAsia="宋体" w:cs="宋体"/>
                <w:sz w:val="21"/>
                <w:szCs w:val="24"/>
                <w:lang w:eastAsia="zh-CN"/>
              </w:rPr>
              <w:t>标配</w:t>
            </w:r>
            <w:r>
              <w:rPr>
                <w:rFonts w:hint="eastAsia" w:ascii="宋体" w:hAnsi="宋体" w:eastAsia="宋体" w:cs="宋体"/>
                <w:sz w:val="21"/>
                <w:szCs w:val="24"/>
                <w:lang w:val="en-US" w:eastAsia="zh-CN"/>
              </w:rPr>
              <w:t>一键水平复位、一键曲曲、一键反屈屈体位，30秒自动锁定。带蓄电池，电动刹车，双控制系统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8、</w:t>
            </w:r>
            <w:r>
              <w:rPr>
                <w:rFonts w:hint="eastAsia" w:ascii="宋体" w:hAnsi="宋体" w:eastAsia="宋体" w:cs="宋体"/>
                <w:sz w:val="21"/>
                <w:szCs w:val="24"/>
              </w:rPr>
              <w:t>平移功能：直线</w:t>
            </w:r>
            <w:r>
              <w:rPr>
                <w:rFonts w:hint="eastAsia" w:ascii="宋体" w:hAnsi="宋体" w:eastAsia="宋体" w:cs="宋体"/>
                <w:sz w:val="21"/>
                <w:szCs w:val="24"/>
                <w:lang w:eastAsia="zh-CN"/>
              </w:rPr>
              <w:t>导轨</w:t>
            </w:r>
            <w:r>
              <w:rPr>
                <w:rFonts w:hint="eastAsia" w:ascii="宋体" w:hAnsi="宋体" w:eastAsia="宋体" w:cs="宋体"/>
                <w:b/>
                <w:bCs/>
                <w:sz w:val="21"/>
                <w:szCs w:val="24"/>
              </w:rPr>
              <w:t>，</w:t>
            </w:r>
            <w:r>
              <w:rPr>
                <w:rFonts w:hint="eastAsia" w:ascii="宋体" w:hAnsi="宋体" w:eastAsia="宋体" w:cs="宋体"/>
                <w:sz w:val="21"/>
                <w:szCs w:val="24"/>
              </w:rPr>
              <w:t>纵向水平移动</w:t>
            </w:r>
            <w:r>
              <w:rPr>
                <w:rFonts w:hint="eastAsia" w:ascii="宋体" w:hAnsi="宋体" w:eastAsia="宋体" w:cs="宋体"/>
                <w:sz w:val="21"/>
                <w:szCs w:val="24"/>
                <w:lang w:val="en-US" w:eastAsia="zh-CN"/>
              </w:rPr>
              <w:t>30</w:t>
            </w:r>
            <w:r>
              <w:rPr>
                <w:rFonts w:hint="eastAsia" w:ascii="宋体" w:hAnsi="宋体" w:eastAsia="宋体" w:cs="宋体"/>
                <w:sz w:val="21"/>
                <w:szCs w:val="24"/>
              </w:rPr>
              <w:t>0mm</w:t>
            </w:r>
            <w:r>
              <w:rPr>
                <w:rFonts w:hint="eastAsia" w:ascii="宋体" w:hAnsi="宋体" w:eastAsia="宋体" w:cs="宋体"/>
                <w:sz w:val="21"/>
                <w:szCs w:val="24"/>
                <w:lang w:eastAsia="zh-CN"/>
              </w:rPr>
              <w:t>以上</w:t>
            </w:r>
            <w:r>
              <w:rPr>
                <w:rFonts w:hint="eastAsia" w:ascii="宋体" w:hAnsi="宋体" w:eastAsia="宋体" w:cs="宋体"/>
                <w:sz w:val="21"/>
                <w:szCs w:val="24"/>
              </w:rPr>
              <w:t>，</w:t>
            </w:r>
            <w:r>
              <w:rPr>
                <w:rFonts w:hint="eastAsia" w:ascii="宋体" w:hAnsi="宋体" w:eastAsia="宋体" w:cs="宋体"/>
                <w:sz w:val="21"/>
                <w:szCs w:val="24"/>
                <w:lang w:eastAsia="zh-CN"/>
              </w:rPr>
              <w:t>碳纤维床面板，</w:t>
            </w:r>
            <w:r>
              <w:rPr>
                <w:rFonts w:hint="eastAsia" w:ascii="宋体" w:hAnsi="宋体" w:eastAsia="宋体" w:cs="宋体"/>
                <w:sz w:val="21"/>
                <w:szCs w:val="24"/>
                <w:lang w:val="en-US" w:eastAsia="zh-CN"/>
              </w:rPr>
              <w:t>床身中间无任何遮挡物，</w:t>
            </w:r>
            <w:r>
              <w:rPr>
                <w:rFonts w:hint="eastAsia" w:ascii="宋体" w:hAnsi="宋体" w:eastAsia="宋体" w:cs="宋体"/>
                <w:sz w:val="21"/>
                <w:szCs w:val="24"/>
              </w:rPr>
              <w:t>无需移动患者，即可达到全身X光透视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w:t>
            </w:r>
            <w:r>
              <w:rPr>
                <w:rFonts w:hint="eastAsia" w:ascii="宋体" w:hAnsi="宋体" w:eastAsia="宋体" w:cs="宋体"/>
                <w:sz w:val="21"/>
                <w:szCs w:val="24"/>
                <w:lang w:val="en-US" w:eastAsia="zh-CN"/>
              </w:rPr>
              <w:t>9、手术床采用方框式连接装置，头板连接件使用抱箍式调节锁紧装置。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4"/>
              </w:rPr>
            </w:pPr>
            <w:r>
              <w:rPr>
                <w:rFonts w:hint="eastAsia" w:ascii="宋体" w:hAnsi="宋体" w:eastAsia="宋体" w:cs="宋体"/>
                <w:sz w:val="21"/>
                <w:szCs w:val="24"/>
                <w:lang w:eastAsia="zh-CN"/>
              </w:rPr>
              <w:t>三、</w:t>
            </w:r>
            <w:r>
              <w:rPr>
                <w:rFonts w:hint="eastAsia" w:ascii="宋体" w:hAnsi="宋体" w:eastAsia="宋体" w:cs="宋体"/>
                <w:sz w:val="21"/>
                <w:szCs w:val="24"/>
              </w:rPr>
              <w:t>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1"/>
                <w:szCs w:val="24"/>
              </w:rPr>
              <w:t>指标</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1.长度：2070±</w:t>
            </w:r>
            <w:r>
              <w:rPr>
                <w:rFonts w:hint="eastAsia" w:ascii="宋体" w:hAnsi="宋体" w:eastAsia="宋体" w:cs="宋体"/>
                <w:sz w:val="21"/>
                <w:szCs w:val="24"/>
                <w:lang w:val="en-US" w:eastAsia="zh-CN"/>
              </w:rPr>
              <w:t>5</w:t>
            </w:r>
            <w:r>
              <w:rPr>
                <w:rFonts w:hint="eastAsia" w:ascii="宋体" w:hAnsi="宋体" w:eastAsia="宋体" w:cs="宋体"/>
                <w:sz w:val="21"/>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2.宽度（臀板/背板）：52</w:t>
            </w:r>
            <w:r>
              <w:rPr>
                <w:rFonts w:hint="eastAsia" w:ascii="宋体" w:hAnsi="宋体" w:eastAsia="宋体" w:cs="宋体"/>
                <w:sz w:val="21"/>
                <w:szCs w:val="24"/>
                <w:lang w:val="en-US" w:eastAsia="zh-CN"/>
              </w:rPr>
              <w:t>0</w:t>
            </w:r>
            <w:r>
              <w:rPr>
                <w:rFonts w:hint="eastAsia" w:ascii="宋体" w:hAnsi="宋体" w:eastAsia="宋体" w:cs="宋体"/>
                <w:sz w:val="21"/>
                <w:szCs w:val="24"/>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3.宽度含侧规（臀板/背板）：59</w:t>
            </w:r>
            <w:r>
              <w:rPr>
                <w:rFonts w:hint="eastAsia" w:ascii="宋体" w:hAnsi="宋体" w:eastAsia="宋体" w:cs="宋体"/>
                <w:sz w:val="21"/>
                <w:szCs w:val="24"/>
                <w:lang w:val="en-US" w:eastAsia="zh-CN"/>
              </w:rPr>
              <w:t>0</w:t>
            </w:r>
            <w:r>
              <w:rPr>
                <w:rFonts w:hint="eastAsia" w:ascii="宋体" w:hAnsi="宋体" w:eastAsia="宋体" w:cs="宋体"/>
                <w:sz w:val="21"/>
                <w:szCs w:val="24"/>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4.台面最低高度(不含床垫)：≤660mm，台面升降行程≥300mm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5.台面平移行程：≥300mm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6.</w:t>
            </w:r>
            <w:r>
              <w:rPr>
                <w:rFonts w:hint="eastAsia" w:ascii="宋体" w:hAnsi="宋体" w:eastAsia="宋体" w:cs="宋体"/>
                <w:sz w:val="21"/>
                <w:szCs w:val="24"/>
              </w:rPr>
              <w:t>台面前倾/后倾角度：≥20°/≥20°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7.台面左倾/右倾角度：≥15°/≥15°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8.头板上折/下折角度：≥</w:t>
            </w:r>
            <w:r>
              <w:rPr>
                <w:rFonts w:hint="eastAsia" w:ascii="宋体" w:hAnsi="宋体" w:eastAsia="宋体" w:cs="宋体"/>
                <w:sz w:val="21"/>
                <w:szCs w:val="24"/>
                <w:lang w:val="en-US" w:eastAsia="zh-CN"/>
              </w:rPr>
              <w:t>9</w:t>
            </w:r>
            <w:r>
              <w:rPr>
                <w:rFonts w:hint="eastAsia" w:ascii="宋体" w:hAnsi="宋体" w:eastAsia="宋体" w:cs="宋体"/>
                <w:sz w:val="21"/>
                <w:szCs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9.腿板上折/下折/外展角度：≤20°/≥90°/≥90°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10.背板上折/下折角度：≥8</w:t>
            </w:r>
            <w:r>
              <w:rPr>
                <w:rFonts w:hint="eastAsia" w:ascii="宋体" w:hAnsi="宋体" w:eastAsia="宋体" w:cs="宋体"/>
                <w:sz w:val="21"/>
                <w:szCs w:val="24"/>
                <w:lang w:val="en-US" w:eastAsia="zh-CN"/>
              </w:rPr>
              <w:t>0</w:t>
            </w:r>
            <w:r>
              <w:rPr>
                <w:rFonts w:hint="eastAsia" w:ascii="宋体" w:hAnsi="宋体" w:eastAsia="宋体" w:cs="宋体"/>
                <w:sz w:val="21"/>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11.反屈曲位倾角：≥110°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12.屈曲位倾角：≥220°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13.腰桥升距：≥120mm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14.头板长度≥275mm,宽度≥510mm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15.背板长度≥450mm,宽度≥520mm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16.标配腰桥长度≥110mm,腰桥升降距离可定制100mm-150mm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17.分体式腿板，每个腿板长度≥575mm,宽度≥245mm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1</w:t>
            </w:r>
            <w:r>
              <w:rPr>
                <w:rFonts w:hint="eastAsia" w:ascii="宋体" w:hAnsi="宋体" w:eastAsia="宋体" w:cs="宋体"/>
                <w:sz w:val="21"/>
                <w:szCs w:val="24"/>
                <w:lang w:val="en-US" w:eastAsia="zh-CN"/>
              </w:rPr>
              <w:t>8</w:t>
            </w:r>
            <w:r>
              <w:rPr>
                <w:rFonts w:hint="eastAsia" w:ascii="宋体" w:hAnsi="宋体" w:eastAsia="宋体" w:cs="宋体"/>
                <w:sz w:val="21"/>
                <w:szCs w:val="24"/>
              </w:rPr>
              <w:t>.手术台承重：≥</w:t>
            </w:r>
            <w:r>
              <w:rPr>
                <w:rFonts w:hint="eastAsia" w:ascii="宋体" w:hAnsi="宋体" w:eastAsia="宋体" w:cs="宋体"/>
                <w:sz w:val="21"/>
                <w:szCs w:val="24"/>
                <w:lang w:val="en-US" w:eastAsia="zh-CN"/>
              </w:rPr>
              <w:t>3</w:t>
            </w:r>
            <w:r>
              <w:rPr>
                <w:rFonts w:hint="eastAsia" w:ascii="宋体" w:hAnsi="宋体" w:eastAsia="宋体" w:cs="宋体"/>
                <w:sz w:val="21"/>
                <w:szCs w:val="24"/>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四、配置</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 xml:space="preserve">优质304#不锈钢四段床体 1台 </w:t>
            </w:r>
            <w:r>
              <w:rPr>
                <w:rFonts w:hint="eastAsia" w:ascii="宋体" w:hAnsi="宋体" w:eastAsia="宋体" w:cs="宋体"/>
                <w:sz w:val="21"/>
                <w:szCs w:val="24"/>
                <w:lang w:eastAsia="zh-CN"/>
              </w:rPr>
              <w:t>；</w:t>
            </w:r>
            <w:r>
              <w:rPr>
                <w:rFonts w:hint="eastAsia" w:ascii="宋体" w:hAnsi="宋体" w:eastAsia="宋体" w:cs="宋体"/>
                <w:sz w:val="21"/>
                <w:szCs w:val="24"/>
              </w:rPr>
              <w:t>肩托、腰托 1对</w:t>
            </w:r>
            <w:r>
              <w:rPr>
                <w:rFonts w:hint="eastAsia" w:ascii="宋体" w:hAnsi="宋体" w:eastAsia="宋体" w:cs="宋体"/>
                <w:sz w:val="21"/>
                <w:szCs w:val="24"/>
                <w:lang w:eastAsia="zh-CN"/>
              </w:rPr>
              <w:t>；德国</w:t>
            </w:r>
            <w:r>
              <w:rPr>
                <w:rFonts w:hint="eastAsia" w:ascii="宋体" w:hAnsi="宋体" w:eastAsia="宋体" w:cs="宋体"/>
                <w:sz w:val="21"/>
                <w:szCs w:val="24"/>
              </w:rPr>
              <w:t>进口液压动力系统 1套</w:t>
            </w:r>
            <w:r>
              <w:rPr>
                <w:rFonts w:hint="eastAsia" w:ascii="宋体" w:hAnsi="宋体" w:eastAsia="宋体" w:cs="宋体"/>
                <w:sz w:val="21"/>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有线遥控器 1个</w:t>
            </w:r>
            <w:r>
              <w:rPr>
                <w:rFonts w:hint="eastAsia" w:ascii="宋体" w:hAnsi="宋体" w:eastAsia="宋体" w:cs="宋体"/>
                <w:sz w:val="21"/>
                <w:szCs w:val="24"/>
                <w:lang w:eastAsia="zh-CN"/>
              </w:rPr>
              <w:t>；</w:t>
            </w:r>
            <w:r>
              <w:rPr>
                <w:rFonts w:hint="eastAsia" w:ascii="宋体" w:hAnsi="宋体" w:eastAsia="宋体" w:cs="宋体"/>
                <w:sz w:val="21"/>
                <w:szCs w:val="24"/>
              </w:rPr>
              <w:t xml:space="preserve">托脚架 2件 </w:t>
            </w:r>
            <w:r>
              <w:rPr>
                <w:rFonts w:hint="eastAsia" w:ascii="宋体" w:hAnsi="宋体" w:eastAsia="宋体" w:cs="宋体"/>
                <w:sz w:val="21"/>
                <w:szCs w:val="24"/>
                <w:lang w:eastAsia="zh-CN"/>
              </w:rPr>
              <w:t>；</w:t>
            </w:r>
            <w:r>
              <w:rPr>
                <w:rFonts w:hint="eastAsia" w:ascii="宋体" w:hAnsi="宋体" w:eastAsia="宋体" w:cs="宋体"/>
                <w:sz w:val="21"/>
                <w:szCs w:val="24"/>
              </w:rPr>
              <w:t>托手架 2件</w:t>
            </w:r>
            <w:r>
              <w:rPr>
                <w:rFonts w:hint="eastAsia" w:ascii="宋体" w:hAnsi="宋体" w:eastAsia="宋体" w:cs="宋体"/>
                <w:sz w:val="21"/>
                <w:szCs w:val="24"/>
                <w:lang w:eastAsia="zh-CN"/>
              </w:rPr>
              <w:t>；</w:t>
            </w:r>
            <w:r>
              <w:rPr>
                <w:rFonts w:hint="eastAsia" w:ascii="宋体" w:hAnsi="宋体" w:eastAsia="宋体" w:cs="宋体"/>
                <w:sz w:val="21"/>
                <w:szCs w:val="24"/>
              </w:rPr>
              <w:t xml:space="preserve">记忆海绵床垫 1套 </w:t>
            </w:r>
            <w:r>
              <w:rPr>
                <w:rFonts w:hint="eastAsia" w:ascii="宋体" w:hAnsi="宋体" w:eastAsia="宋体" w:cs="宋体"/>
                <w:sz w:val="21"/>
                <w:szCs w:val="24"/>
                <w:lang w:eastAsia="zh-CN"/>
              </w:rPr>
              <w:t>；</w:t>
            </w:r>
            <w:r>
              <w:rPr>
                <w:rFonts w:hint="eastAsia" w:ascii="宋体" w:hAnsi="宋体" w:eastAsia="宋体" w:cs="宋体"/>
                <w:sz w:val="21"/>
                <w:szCs w:val="24"/>
              </w:rPr>
              <w:t>缚手带 1付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麻醉屏架 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五、</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0"/>
                <w:vertAlign w:val="baseline"/>
                <w:lang w:eastAsia="zh-CN"/>
              </w:rPr>
            </w:pPr>
            <w:r>
              <w:rPr>
                <w:rFonts w:hint="eastAsia" w:ascii="宋体" w:hAnsi="宋体" w:eastAsia="宋体" w:cs="宋体"/>
                <w:sz w:val="24"/>
                <w:szCs w:val="20"/>
                <w:vertAlign w:val="baseline"/>
                <w:lang w:eastAsia="zh-CN"/>
              </w:rPr>
              <w:t>六、</w:t>
            </w:r>
          </w:p>
        </w:tc>
        <w:tc>
          <w:tcPr>
            <w:tcW w:w="879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列出所有与设备相关的易损件、常备零件、专门工具等配件清单，标明品牌、型号、产地等并分项报价，格式自拟，报价不计入投标总价，供以后补充采购、维修等使用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eastAsia="zh-CN"/>
        </w:rPr>
      </w:pPr>
      <w:r>
        <w:rPr>
          <w:rFonts w:hint="eastAsia" w:ascii="宋体" w:hAnsi="宋体" w:eastAsia="宋体" w:cs="宋体"/>
          <w:sz w:val="21"/>
          <w:szCs w:val="24"/>
        </w:rPr>
        <w:t xml:space="preserve">        </w:t>
      </w:r>
    </w:p>
    <w:p>
      <w:pPr>
        <w:rPr>
          <w:rFonts w:hint="eastAsia"/>
          <w:lang w:eastAsia="zh-CN"/>
        </w:rPr>
      </w:pPr>
    </w:p>
    <w:tbl>
      <w:tblPr>
        <w:tblStyle w:val="6"/>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r>
              <w:rPr>
                <w:rFonts w:hint="eastAsia" w:ascii="宋体" w:hAnsi="宋体" w:eastAsia="宋体" w:cs="宋体"/>
                <w:sz w:val="24"/>
                <w:szCs w:val="20"/>
                <w:vertAlign w:val="baseline"/>
                <w:lang w:eastAsia="zh-CN"/>
              </w:rPr>
              <w:t>名称：</w:t>
            </w:r>
            <w:r>
              <w:rPr>
                <w:rFonts w:hint="eastAsia" w:ascii="宋体" w:hAnsi="宋体" w:eastAsia="宋体" w:cs="宋体"/>
                <w:sz w:val="21"/>
                <w:szCs w:val="24"/>
              </w:rPr>
              <w:t>LED手术无影灯</w:t>
            </w:r>
            <w:r>
              <w:rPr>
                <w:rFonts w:hint="eastAsia" w:ascii="宋体" w:hAnsi="宋体" w:eastAsia="宋体" w:cs="宋体"/>
                <w:sz w:val="24"/>
                <w:szCs w:val="20"/>
                <w:vertAlign w:val="baseline"/>
                <w:lang w:val="en-US" w:eastAsia="zh-CN"/>
              </w:rPr>
              <w:t xml:space="preserve">    数量：2台    预算单价：29500元     预算总价：59000元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4"/>
                <w:vertAlign w:val="baseline"/>
                <w:lang w:val="en-US" w:eastAsia="zh-CN"/>
              </w:rPr>
            </w:pPr>
            <w:r>
              <w:rPr>
                <w:rFonts w:hint="eastAsia" w:ascii="宋体" w:hAnsi="宋体" w:eastAsia="宋体" w:cs="宋体"/>
                <w:sz w:val="21"/>
                <w:szCs w:val="24"/>
                <w:vertAlign w:val="baseline"/>
                <w:lang w:val="en-US" w:eastAsia="zh-CN"/>
              </w:rPr>
              <w:t>一、产品资质</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本产品通过了GB/T19001-2016 idt ISO 9001：2015质量体系认证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通过了YY/T0287-2017 idt ISO 13485：2016质量体系认证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通过了GB/T24001-2016 idt ISO 14001：2015环境管理体系认证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企业荣获省级高新技术企业称号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4"/>
                <w:vertAlign w:val="baseline"/>
                <w:lang w:eastAsia="zh-CN"/>
              </w:rPr>
            </w:pPr>
            <w:r>
              <w:rPr>
                <w:rFonts w:hint="eastAsia" w:ascii="宋体" w:hAnsi="宋体" w:eastAsia="宋体" w:cs="宋体"/>
                <w:sz w:val="21"/>
                <w:szCs w:val="24"/>
                <w:vertAlign w:val="baseline"/>
                <w:lang w:eastAsia="zh-CN"/>
              </w:rPr>
              <w:t>二、技术参数</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1.</w:t>
            </w:r>
            <w:r>
              <w:rPr>
                <w:rFonts w:hint="eastAsia" w:ascii="宋体" w:hAnsi="宋体" w:eastAsia="宋体" w:cs="宋体"/>
                <w:sz w:val="21"/>
                <w:szCs w:val="24"/>
              </w:rPr>
              <w:t>通过EMC电磁兼容测试，确保内部信息化系统弱线路不受电磁信号干扰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2.</w:t>
            </w:r>
            <w:r>
              <w:rPr>
                <w:rFonts w:hint="eastAsia" w:ascii="宋体" w:hAnsi="宋体" w:eastAsia="宋体" w:cs="宋体"/>
                <w:sz w:val="21"/>
                <w:szCs w:val="24"/>
              </w:rPr>
              <w:t>采用新型LED冷光源，照度可达30000-1</w:t>
            </w:r>
            <w:r>
              <w:rPr>
                <w:rFonts w:hint="eastAsia" w:ascii="宋体" w:hAnsi="宋体" w:eastAsia="宋体" w:cs="宋体"/>
                <w:sz w:val="21"/>
                <w:szCs w:val="24"/>
                <w:lang w:val="en-US" w:eastAsia="zh-CN"/>
              </w:rPr>
              <w:t>8</w:t>
            </w:r>
            <w:r>
              <w:rPr>
                <w:rFonts w:hint="eastAsia" w:ascii="宋体" w:hAnsi="宋体" w:eastAsia="宋体" w:cs="宋体"/>
                <w:sz w:val="21"/>
                <w:szCs w:val="24"/>
              </w:rPr>
              <w:t>0000Lux可实现无极调光非多档调节；色温在</w:t>
            </w:r>
            <w:r>
              <w:rPr>
                <w:rFonts w:hint="eastAsia" w:ascii="宋体" w:hAnsi="宋体" w:eastAsia="宋体" w:cs="宋体"/>
                <w:sz w:val="21"/>
                <w:szCs w:val="24"/>
                <w:lang w:val="en-US" w:eastAsia="zh-CN"/>
              </w:rPr>
              <w:t>40</w:t>
            </w:r>
            <w:r>
              <w:rPr>
                <w:rFonts w:hint="eastAsia" w:ascii="宋体" w:hAnsi="宋体" w:eastAsia="宋体" w:cs="宋体"/>
                <w:sz w:val="21"/>
                <w:szCs w:val="24"/>
              </w:rPr>
              <w:t>00K-</w:t>
            </w:r>
            <w:r>
              <w:rPr>
                <w:rFonts w:hint="eastAsia" w:ascii="宋体" w:hAnsi="宋体" w:eastAsia="宋体" w:cs="宋体"/>
                <w:sz w:val="21"/>
                <w:szCs w:val="24"/>
                <w:lang w:val="en-US" w:eastAsia="zh-CN"/>
              </w:rPr>
              <w:t>6</w:t>
            </w:r>
            <w:r>
              <w:rPr>
                <w:rFonts w:hint="eastAsia" w:ascii="宋体" w:hAnsi="宋体" w:eastAsia="宋体" w:cs="宋体"/>
                <w:sz w:val="21"/>
                <w:szCs w:val="24"/>
              </w:rPr>
              <w:t>000K区间，无极调光非多档调节。满足高照度的同时，根据不同术者的需求，调节光照参数，使术者对光的感知柔和不眩目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3.</w:t>
            </w:r>
            <w:r>
              <w:rPr>
                <w:rFonts w:hint="eastAsia" w:ascii="宋体" w:hAnsi="宋体" w:eastAsia="宋体" w:cs="宋体"/>
                <w:sz w:val="21"/>
                <w:szCs w:val="24"/>
              </w:rPr>
              <w:t>显色指数85-9</w:t>
            </w:r>
            <w:r>
              <w:rPr>
                <w:rFonts w:hint="eastAsia" w:ascii="宋体" w:hAnsi="宋体" w:eastAsia="宋体" w:cs="宋体"/>
                <w:sz w:val="21"/>
                <w:szCs w:val="24"/>
                <w:lang w:val="en-US" w:eastAsia="zh-CN"/>
              </w:rPr>
              <w:t>5</w:t>
            </w:r>
            <w:r>
              <w:rPr>
                <w:rFonts w:hint="eastAsia" w:ascii="宋体" w:hAnsi="宋体" w:eastAsia="宋体" w:cs="宋体"/>
                <w:sz w:val="21"/>
                <w:szCs w:val="24"/>
              </w:rPr>
              <w:t>，真实反映人体组织颜色，适用于各种手术场景大大降低了医护人员因长时间手术而产生的视觉疲劳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w:t>
            </w:r>
            <w:r>
              <w:rPr>
                <w:rFonts w:hint="eastAsia" w:ascii="宋体" w:hAnsi="宋体" w:eastAsia="宋体" w:cs="宋体"/>
                <w:sz w:val="21"/>
                <w:szCs w:val="24"/>
                <w:lang w:val="en-US" w:eastAsia="zh-CN"/>
              </w:rPr>
              <w:t>4</w:t>
            </w:r>
            <w:r>
              <w:rPr>
                <w:rFonts w:hint="eastAsia" w:ascii="宋体" w:hAnsi="宋体" w:eastAsia="宋体" w:cs="宋体"/>
                <w:sz w:val="21"/>
                <w:szCs w:val="24"/>
              </w:rPr>
              <w:t>.采用LED发光芯片，芯片使用寿命高达8万小时以上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5</w:t>
            </w:r>
            <w:r>
              <w:rPr>
                <w:rFonts w:hint="eastAsia" w:ascii="宋体" w:hAnsi="宋体" w:eastAsia="宋体" w:cs="宋体"/>
                <w:sz w:val="21"/>
                <w:szCs w:val="24"/>
              </w:rPr>
              <w:t>.发光芯片采用分项控制技术，保证单路单颗LED损坏，不影响手术的正常进行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6</w:t>
            </w:r>
            <w:r>
              <w:rPr>
                <w:rFonts w:hint="eastAsia" w:ascii="宋体" w:hAnsi="宋体" w:eastAsia="宋体" w:cs="宋体"/>
                <w:sz w:val="21"/>
                <w:szCs w:val="24"/>
              </w:rPr>
              <w:t>.光柱深度≥1300mm，满足不同手术的光照需要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7</w:t>
            </w:r>
            <w:r>
              <w:rPr>
                <w:rFonts w:hint="eastAsia" w:ascii="宋体" w:hAnsi="宋体" w:eastAsia="宋体" w:cs="宋体"/>
                <w:sz w:val="21"/>
                <w:szCs w:val="24"/>
              </w:rPr>
              <w:t>.术者头部温升﹤1℃，避免创口因温度升高而血凝过快导致组织干燥，影响手术进行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8</w:t>
            </w:r>
            <w:r>
              <w:rPr>
                <w:rFonts w:hint="eastAsia" w:ascii="宋体" w:hAnsi="宋体" w:eastAsia="宋体" w:cs="宋体"/>
                <w:sz w:val="21"/>
                <w:szCs w:val="24"/>
              </w:rPr>
              <w:t>.灯头控制器为液晶屏显示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w:t>
            </w:r>
            <w:r>
              <w:rPr>
                <w:rFonts w:hint="eastAsia" w:ascii="宋体" w:hAnsi="宋体" w:eastAsia="宋体" w:cs="宋体"/>
                <w:sz w:val="21"/>
                <w:szCs w:val="24"/>
                <w:lang w:val="en-US" w:eastAsia="zh-CN"/>
              </w:rPr>
              <w:t>9</w:t>
            </w:r>
            <w:r>
              <w:rPr>
                <w:rFonts w:hint="eastAsia" w:ascii="宋体" w:hAnsi="宋体" w:eastAsia="宋体" w:cs="宋体"/>
                <w:sz w:val="21"/>
                <w:szCs w:val="24"/>
              </w:rPr>
              <w:t>.控制器不仅可进行电源开关、照度、色温的调节，并且具备</w:t>
            </w:r>
            <w:r>
              <w:rPr>
                <w:rFonts w:hint="eastAsia" w:ascii="宋体" w:hAnsi="宋体" w:eastAsia="宋体" w:cs="宋体"/>
                <w:sz w:val="21"/>
                <w:szCs w:val="24"/>
                <w:lang w:val="en-US" w:eastAsia="zh-CN"/>
              </w:rPr>
              <w:t>三种光照模式，一键深腔模式，一键美容模式，一键正常模式，满足不同手术需要，且三种模式一键切换，方便快捷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0</w:t>
            </w:r>
            <w:r>
              <w:rPr>
                <w:rFonts w:hint="eastAsia" w:ascii="宋体" w:hAnsi="宋体" w:eastAsia="宋体" w:cs="宋体"/>
                <w:sz w:val="21"/>
                <w:szCs w:val="24"/>
              </w:rPr>
              <w:t>.灯罩壳为</w:t>
            </w:r>
            <w:r>
              <w:rPr>
                <w:rFonts w:hint="eastAsia" w:ascii="宋体" w:hAnsi="宋体" w:eastAsia="宋体" w:cs="宋体"/>
                <w:sz w:val="21"/>
                <w:szCs w:val="24"/>
                <w:lang w:eastAsia="zh-CN"/>
              </w:rPr>
              <w:t>优质</w:t>
            </w:r>
            <w:r>
              <w:rPr>
                <w:rFonts w:hint="eastAsia" w:ascii="宋体" w:hAnsi="宋体" w:eastAsia="宋体" w:cs="宋体"/>
                <w:sz w:val="21"/>
                <w:szCs w:val="24"/>
              </w:rPr>
              <w:t>ABS工程塑料制作，无毒无味，表面采用高压静电喷涂工艺，使用进口环保抗菌塑粉，确保产品符合手术卫生要求，表面哑光、无眩目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1</w:t>
            </w:r>
            <w:r>
              <w:rPr>
                <w:rFonts w:hint="eastAsia" w:ascii="宋体" w:hAnsi="宋体" w:eastAsia="宋体" w:cs="宋体"/>
                <w:sz w:val="21"/>
                <w:szCs w:val="24"/>
              </w:rPr>
              <w:t>.灯体花瓣式</w:t>
            </w:r>
            <w:r>
              <w:rPr>
                <w:rFonts w:hint="eastAsia" w:ascii="宋体" w:hAnsi="宋体" w:eastAsia="宋体" w:cs="宋体"/>
                <w:sz w:val="21"/>
                <w:szCs w:val="24"/>
                <w:lang w:val="en-US" w:eastAsia="zh-CN"/>
              </w:rPr>
              <w:t>设计</w:t>
            </w:r>
            <w:r>
              <w:rPr>
                <w:rFonts w:hint="eastAsia" w:ascii="宋体" w:hAnsi="宋体" w:eastAsia="宋体" w:cs="宋体"/>
                <w:sz w:val="21"/>
                <w:szCs w:val="24"/>
              </w:rPr>
              <w:t>，超薄流线型设计，最厚处不超过10CM，可获得极佳的层流效果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2</w:t>
            </w:r>
            <w:r>
              <w:rPr>
                <w:rFonts w:hint="eastAsia" w:ascii="宋体" w:hAnsi="宋体" w:eastAsia="宋体" w:cs="宋体"/>
                <w:sz w:val="21"/>
                <w:szCs w:val="24"/>
              </w:rPr>
              <w:t>.通过旋转消毒手柄，可调节无影灯光斑大小和聚光效果，光斑直径160-280mm，适用于多种手术照明需求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3</w:t>
            </w:r>
            <w:r>
              <w:rPr>
                <w:rFonts w:hint="eastAsia" w:ascii="宋体" w:hAnsi="宋体" w:eastAsia="宋体" w:cs="宋体"/>
                <w:sz w:val="21"/>
                <w:szCs w:val="24"/>
              </w:rPr>
              <w:t>.中置消毒手柄可任意拆卸，耐温不低于134℃、耐高压不低于205.8kPa，便于高温高压蒸汽灭菌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4</w:t>
            </w:r>
            <w:r>
              <w:rPr>
                <w:rFonts w:hint="eastAsia" w:ascii="宋体" w:hAnsi="宋体" w:eastAsia="宋体" w:cs="宋体"/>
                <w:sz w:val="21"/>
                <w:szCs w:val="24"/>
              </w:rPr>
              <w:t>.灯臂采用不低于五组万向关节联动结构，便于操作、定位精准，可360°任意旋转；具备疲劳校正装置和定位手感调节装置，长时间使用后仍可轻松进行定位调校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5</w:t>
            </w:r>
            <w:r>
              <w:rPr>
                <w:rFonts w:hint="eastAsia" w:ascii="宋体" w:hAnsi="宋体" w:eastAsia="宋体" w:cs="宋体"/>
                <w:sz w:val="21"/>
                <w:szCs w:val="24"/>
              </w:rPr>
              <w:t>.灯头结构采用</w:t>
            </w:r>
            <w:r>
              <w:rPr>
                <w:rFonts w:hint="eastAsia" w:ascii="宋体" w:hAnsi="宋体" w:eastAsia="宋体" w:cs="宋体"/>
                <w:sz w:val="21"/>
                <w:szCs w:val="24"/>
                <w:lang w:eastAsia="zh-CN"/>
              </w:rPr>
              <w:t>六角花瓣外形</w:t>
            </w:r>
            <w:r>
              <w:rPr>
                <w:rFonts w:hint="eastAsia" w:ascii="宋体" w:hAnsi="宋体" w:eastAsia="宋体" w:cs="宋体"/>
                <w:sz w:val="21"/>
                <w:szCs w:val="24"/>
              </w:rPr>
              <w:t>设计，分区模块不低于</w:t>
            </w:r>
            <w:r>
              <w:rPr>
                <w:rFonts w:hint="eastAsia" w:ascii="宋体" w:hAnsi="宋体" w:eastAsia="宋体" w:cs="宋体"/>
                <w:sz w:val="21"/>
                <w:szCs w:val="24"/>
                <w:lang w:val="en-US" w:eastAsia="zh-CN"/>
              </w:rPr>
              <w:t>6</w:t>
            </w:r>
            <w:r>
              <w:rPr>
                <w:rFonts w:hint="eastAsia" w:ascii="宋体" w:hAnsi="宋体" w:eastAsia="宋体" w:cs="宋体"/>
                <w:sz w:val="21"/>
                <w:szCs w:val="24"/>
              </w:rPr>
              <w:t>个，发光芯片数量不低于</w:t>
            </w:r>
            <w:r>
              <w:rPr>
                <w:rFonts w:hint="eastAsia" w:ascii="宋体" w:hAnsi="宋体" w:eastAsia="宋体" w:cs="宋体"/>
                <w:sz w:val="21"/>
                <w:szCs w:val="24"/>
                <w:lang w:val="en-US" w:eastAsia="zh-CN"/>
              </w:rPr>
              <w:t>116</w:t>
            </w:r>
            <w:r>
              <w:rPr>
                <w:rFonts w:hint="eastAsia" w:ascii="宋体" w:hAnsi="宋体" w:eastAsia="宋体" w:cs="宋体"/>
                <w:sz w:val="21"/>
                <w:szCs w:val="24"/>
              </w:rPr>
              <w:t>颗，多点光源照射，光斑调节灵活，使光斑照度更均匀，当手术灯被部分遮挡时，同样能达到完美的无影效果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1</w:t>
            </w:r>
            <w:r>
              <w:rPr>
                <w:rFonts w:hint="eastAsia" w:ascii="宋体" w:hAnsi="宋体" w:eastAsia="宋体" w:cs="宋体"/>
                <w:sz w:val="21"/>
                <w:szCs w:val="24"/>
                <w:lang w:val="en-US" w:eastAsia="zh-CN"/>
              </w:rPr>
              <w:t>6</w:t>
            </w:r>
            <w:r>
              <w:rPr>
                <w:rFonts w:hint="eastAsia" w:ascii="宋体" w:hAnsi="宋体" w:eastAsia="宋体" w:cs="宋体"/>
                <w:sz w:val="21"/>
                <w:szCs w:val="24"/>
              </w:rPr>
              <w:t>.旋转臂采用优质八棱无缝钢管，一次成型，外型美观，旋转更加灵活方便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rPr>
              <w:t>★</w:t>
            </w:r>
            <w:r>
              <w:rPr>
                <w:rFonts w:hint="eastAsia" w:ascii="宋体" w:hAnsi="宋体" w:eastAsia="宋体" w:cs="宋体"/>
                <w:sz w:val="21"/>
                <w:szCs w:val="24"/>
                <w:lang w:val="en-US" w:eastAsia="zh-CN"/>
              </w:rPr>
              <w:t>17</w:t>
            </w:r>
            <w:r>
              <w:rPr>
                <w:rFonts w:hint="eastAsia" w:ascii="宋体" w:hAnsi="宋体" w:eastAsia="宋体" w:cs="宋体"/>
                <w:sz w:val="21"/>
                <w:szCs w:val="24"/>
              </w:rPr>
              <w:t>.光电路采用CPU控制，光区亮度及色温调节时均匀递增或递减，并具有亮度记忆功能。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rPr>
            </w:pP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rPr>
            </w:pPr>
            <w:r>
              <w:rPr>
                <w:rFonts w:hint="eastAsia" w:ascii="宋体" w:hAnsi="宋体" w:eastAsia="宋体" w:cs="宋体"/>
                <w:sz w:val="21"/>
                <w:szCs w:val="24"/>
                <w:lang w:val="en-US" w:eastAsia="zh-CN"/>
              </w:rPr>
              <w:t>18</w:t>
            </w:r>
            <w:r>
              <w:rPr>
                <w:rFonts w:hint="eastAsia" w:ascii="宋体" w:hAnsi="宋体" w:eastAsia="宋体" w:cs="宋体"/>
                <w:sz w:val="21"/>
                <w:szCs w:val="24"/>
              </w:rPr>
              <w:t>.电源电压</w:t>
            </w:r>
            <w:r>
              <w:rPr>
                <w:rFonts w:hint="eastAsia" w:ascii="宋体" w:hAnsi="宋体" w:eastAsia="宋体" w:cs="宋体"/>
                <w:sz w:val="21"/>
                <w:szCs w:val="24"/>
              </w:rPr>
              <w:tab/>
            </w:r>
            <w:r>
              <w:rPr>
                <w:rFonts w:hint="eastAsia" w:ascii="宋体" w:hAnsi="宋体" w:eastAsia="宋体" w:cs="宋体"/>
                <w:sz w:val="21"/>
                <w:szCs w:val="24"/>
              </w:rPr>
              <w:t>AC100-240V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1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lang w:val="en-US" w:eastAsia="zh-CN"/>
              </w:rPr>
            </w:pPr>
            <w:r>
              <w:rPr>
                <w:rFonts w:hint="eastAsia" w:ascii="宋体" w:hAnsi="宋体" w:eastAsia="宋体" w:cs="宋体"/>
                <w:sz w:val="21"/>
                <w:szCs w:val="24"/>
                <w:vertAlign w:val="baseline"/>
                <w:lang w:val="en-US" w:eastAsia="zh-CN"/>
              </w:rPr>
              <w:t>三、配置</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LED5灯头1</w:t>
            </w:r>
            <w:r>
              <w:rPr>
                <w:rFonts w:hint="eastAsia" w:ascii="宋体" w:hAnsi="宋体" w:eastAsia="宋体" w:cs="宋体"/>
                <w:sz w:val="21"/>
                <w:szCs w:val="24"/>
                <w:lang w:eastAsia="zh-CN"/>
              </w:rPr>
              <w:t>台；</w:t>
            </w:r>
            <w:r>
              <w:rPr>
                <w:rFonts w:hint="eastAsia" w:ascii="宋体" w:hAnsi="宋体" w:eastAsia="宋体" w:cs="宋体"/>
                <w:sz w:val="21"/>
                <w:szCs w:val="24"/>
              </w:rPr>
              <w:t>LED3灯头 1</w:t>
            </w:r>
            <w:r>
              <w:rPr>
                <w:rFonts w:hint="eastAsia" w:ascii="宋体" w:hAnsi="宋体" w:eastAsia="宋体" w:cs="宋体"/>
                <w:sz w:val="21"/>
                <w:szCs w:val="24"/>
                <w:lang w:eastAsia="zh-CN"/>
              </w:rPr>
              <w:t>台；</w:t>
            </w:r>
            <w:r>
              <w:rPr>
                <w:rFonts w:hint="eastAsia" w:ascii="宋体" w:hAnsi="宋体" w:eastAsia="宋体" w:cs="宋体"/>
                <w:sz w:val="21"/>
                <w:szCs w:val="24"/>
              </w:rPr>
              <w:t>旋转臂</w:t>
            </w:r>
            <w:r>
              <w:rPr>
                <w:rFonts w:hint="eastAsia" w:ascii="宋体" w:hAnsi="宋体" w:eastAsia="宋体" w:cs="宋体"/>
                <w:sz w:val="21"/>
                <w:szCs w:val="24"/>
                <w:lang w:val="en-US" w:eastAsia="zh-CN"/>
              </w:rPr>
              <w:t>+固定座</w:t>
            </w:r>
            <w:r>
              <w:rPr>
                <w:rFonts w:hint="eastAsia" w:ascii="宋体" w:hAnsi="宋体" w:eastAsia="宋体" w:cs="宋体"/>
                <w:sz w:val="21"/>
                <w:szCs w:val="24"/>
              </w:rPr>
              <w:t>1套</w:t>
            </w:r>
            <w:r>
              <w:rPr>
                <w:rFonts w:hint="eastAsia" w:ascii="宋体" w:hAnsi="宋体" w:eastAsia="宋体" w:cs="宋体"/>
                <w:sz w:val="21"/>
                <w:szCs w:val="24"/>
                <w:lang w:eastAsia="zh-CN"/>
              </w:rPr>
              <w:t>；</w:t>
            </w:r>
            <w:r>
              <w:rPr>
                <w:rFonts w:hint="eastAsia" w:ascii="宋体" w:hAnsi="宋体" w:eastAsia="宋体" w:cs="宋体"/>
                <w:sz w:val="21"/>
                <w:szCs w:val="24"/>
              </w:rPr>
              <w:t>平衡臂2套</w:t>
            </w:r>
            <w:r>
              <w:rPr>
                <w:rFonts w:hint="eastAsia" w:ascii="宋体" w:hAnsi="宋体" w:eastAsia="宋体" w:cs="宋体"/>
                <w:sz w:val="21"/>
                <w:szCs w:val="24"/>
                <w:lang w:eastAsia="zh-CN"/>
              </w:rPr>
              <w:t>；</w:t>
            </w:r>
            <w:r>
              <w:rPr>
                <w:rFonts w:hint="eastAsia" w:ascii="宋体" w:hAnsi="宋体" w:eastAsia="宋体" w:cs="宋体"/>
                <w:sz w:val="21"/>
                <w:szCs w:val="24"/>
              </w:rPr>
              <w:t>开关电源2只</w:t>
            </w:r>
            <w:r>
              <w:rPr>
                <w:rFonts w:hint="eastAsia" w:ascii="宋体" w:hAnsi="宋体" w:eastAsia="宋体" w:cs="宋体"/>
                <w:sz w:val="21"/>
                <w:szCs w:val="24"/>
                <w:lang w:eastAsia="zh-CN"/>
              </w:rPr>
              <w:t>；</w:t>
            </w:r>
            <w:r>
              <w:rPr>
                <w:rFonts w:hint="eastAsia" w:ascii="宋体" w:hAnsi="宋体" w:eastAsia="宋体" w:cs="宋体"/>
                <w:sz w:val="21"/>
                <w:szCs w:val="24"/>
              </w:rPr>
              <w:t>消毒手柄4件</w:t>
            </w:r>
            <w:r>
              <w:rPr>
                <w:rFonts w:hint="eastAsia" w:ascii="宋体" w:hAnsi="宋体" w:eastAsia="宋体" w:cs="宋体"/>
                <w:sz w:val="21"/>
                <w:szCs w:val="24"/>
                <w:lang w:eastAsia="zh-CN"/>
              </w:rPr>
              <w:t>；</w:t>
            </w:r>
            <w:r>
              <w:rPr>
                <w:rFonts w:hint="eastAsia" w:ascii="宋体" w:hAnsi="宋体" w:eastAsia="宋体" w:cs="宋体"/>
                <w:sz w:val="21"/>
                <w:szCs w:val="24"/>
              </w:rPr>
              <w:t>内六角扳手</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w:t>
            </w:r>
            <w:r>
              <w:rPr>
                <w:rFonts w:hint="eastAsia" w:ascii="宋体" w:hAnsi="宋体" w:eastAsia="宋体" w:cs="宋体"/>
                <w:sz w:val="21"/>
                <w:szCs w:val="24"/>
              </w:rPr>
              <w:t>安装用固定螺栓</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w:t>
            </w:r>
            <w:r>
              <w:rPr>
                <w:rFonts w:hint="eastAsia" w:ascii="宋体" w:hAnsi="宋体" w:eastAsia="宋体" w:cs="宋体"/>
                <w:sz w:val="21"/>
                <w:szCs w:val="24"/>
              </w:rPr>
              <w:t>护罩底托</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w:t>
            </w:r>
            <w:r>
              <w:rPr>
                <w:rFonts w:hint="eastAsia" w:ascii="宋体" w:hAnsi="宋体" w:eastAsia="宋体" w:cs="宋体"/>
                <w:sz w:val="21"/>
                <w:szCs w:val="24"/>
              </w:rPr>
              <w:t>大护罩</w:t>
            </w:r>
            <w:r>
              <w:rPr>
                <w:rFonts w:hint="eastAsia" w:ascii="宋体" w:hAnsi="宋体" w:eastAsia="宋体" w:cs="宋体"/>
                <w:sz w:val="21"/>
                <w:szCs w:val="24"/>
                <w:lang w:val="en-US" w:eastAsia="zh-CN"/>
              </w:rPr>
              <w:t>1套</w:t>
            </w:r>
            <w:r>
              <w:rPr>
                <w:rFonts w:hint="eastAsia" w:ascii="宋体" w:hAnsi="宋体" w:eastAsia="宋体" w:cs="宋体"/>
                <w:sz w:val="21"/>
                <w:szCs w:val="24"/>
                <w:lang w:eastAsia="zh-CN"/>
              </w:rPr>
              <w:t>；合格证</w:t>
            </w:r>
            <w:r>
              <w:rPr>
                <w:rFonts w:hint="eastAsia" w:ascii="宋体" w:hAnsi="宋体" w:eastAsia="宋体" w:cs="宋体"/>
                <w:sz w:val="21"/>
                <w:szCs w:val="24"/>
                <w:lang w:val="en-US" w:eastAsia="zh-CN"/>
              </w:rPr>
              <w:t>1份；使用说明书1份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lang w:eastAsia="zh-CN"/>
              </w:rPr>
            </w:pPr>
            <w:r>
              <w:rPr>
                <w:rFonts w:hint="eastAsia" w:ascii="宋体" w:hAnsi="宋体" w:eastAsia="宋体" w:cs="宋体"/>
                <w:sz w:val="21"/>
                <w:szCs w:val="24"/>
                <w:vertAlign w:val="baseline"/>
                <w:lang w:eastAsia="zh-CN"/>
              </w:rPr>
              <w:t>四、</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4"/>
                <w:vertAlign w:val="baseline"/>
                <w:lang w:eastAsia="zh-CN"/>
              </w:rPr>
            </w:pPr>
            <w:r>
              <w:rPr>
                <w:rFonts w:hint="eastAsia" w:ascii="宋体" w:hAnsi="宋体" w:eastAsia="宋体" w:cs="宋体"/>
                <w:sz w:val="21"/>
                <w:szCs w:val="24"/>
                <w:vertAlign w:val="baseline"/>
                <w:lang w:eastAsia="zh-CN"/>
              </w:rPr>
              <w:t>五、</w:t>
            </w:r>
          </w:p>
        </w:tc>
        <w:tc>
          <w:tcPr>
            <w:tcW w:w="86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列出所有与设备相关的易损件、常备零件、专门工具等配件清单，标明品牌、型号、产地等并分项报价，格式自拟，报价不计入投标总价，供以后补充采购、维修等使用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lang w:eastAsia="zh-CN"/>
        </w:rPr>
      </w:pPr>
    </w:p>
    <w:p>
      <w:pPr>
        <w:rPr>
          <w:rFonts w:hint="eastAsia" w:ascii="宋体" w:hAnsi="宋体" w:eastAsia="宋体" w:cs="宋体"/>
          <w:sz w:val="22"/>
          <w:szCs w:val="28"/>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参数【投标（响应）文件中须提供有资质的第三方检测（或试验或认证或评定或鉴定或注册或评估或评审）单位出具的产品检测（或试验或认证或评定或鉴定或注册或评估或评审）文件或产品彩页或产品生产厂家官网产品参数截图或产品技术（质量）证明书或产品使用（操作）说明书（手册），对该项参数予以验证。并于投标（响应）文件的规格响应表中（或其他地方）注明前述证明材料在投标（响应）文件中的页码（否则评审委员会可以视为该证明材料在投标文件中未提供），以利于评委查找。技术参数</w:t>
      </w:r>
      <w:bookmarkStart w:id="0" w:name="_GoBack"/>
      <w:bookmarkEnd w:id="0"/>
      <w:r>
        <w:rPr>
          <w:rFonts w:hint="eastAsia" w:ascii="宋体" w:hAnsi="宋体" w:eastAsia="宋体" w:cs="宋体"/>
          <w:color w:val="auto"/>
          <w:sz w:val="24"/>
          <w:szCs w:val="24"/>
        </w:rPr>
        <w:t>条款中对参数的证明材料另有要求的，从其要求。】</w:t>
      </w: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4"/>
          <w:lang w:eastAsia="zh-CN"/>
        </w:rPr>
      </w:pPr>
    </w:p>
    <w:p>
      <w:pPr>
        <w:rPr>
          <w:rFonts w:hint="eastAsia"/>
          <w:lang w:eastAsia="zh-CN"/>
        </w:rPr>
      </w:pPr>
    </w:p>
    <w:sectPr>
      <w:headerReference r:id="rId3" w:type="default"/>
      <w:footerReference r:id="rId4"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55A51"/>
    <w:rsid w:val="027144A4"/>
    <w:rsid w:val="0A7167D3"/>
    <w:rsid w:val="0AA2412B"/>
    <w:rsid w:val="134D50EB"/>
    <w:rsid w:val="13E55A51"/>
    <w:rsid w:val="25826A4F"/>
    <w:rsid w:val="3500154E"/>
    <w:rsid w:val="4033200B"/>
    <w:rsid w:val="43F628DF"/>
    <w:rsid w:val="4BD35DD1"/>
    <w:rsid w:val="55DC3DA7"/>
    <w:rsid w:val="57754369"/>
    <w:rsid w:val="5D986623"/>
    <w:rsid w:val="60F16B68"/>
    <w:rsid w:val="62C421D9"/>
    <w:rsid w:val="65B23F38"/>
    <w:rsid w:val="6D103FF6"/>
    <w:rsid w:val="779628E1"/>
    <w:rsid w:val="7B20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2021-05-27T03:02:00Z</dcterms:created>
  <dc:creator>L</dc:creator>
  <cp:lastModifiedBy>Administrator</cp:lastModifiedBy>
  <dcterms:modified xsi:type="dcterms:W3CDTF">2021-06-11T07:31:09Z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9300EF9CA2384F20B9094DC4B0FC7277</vt:lpwstr>
  </property>
</Properties>
</file>