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28"/>
          <w:szCs w:val="36"/>
          <w:lang w:eastAsia="zh-CN"/>
        </w:rPr>
        <w:t>采购需求</w:t>
      </w:r>
    </w:p>
    <w:tbl>
      <w:tblPr>
        <w:tblStyle w:val="5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  <w:t>名称：</w:t>
            </w: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  <w:t>高频电刀</w:t>
            </w: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val="en-US" w:eastAsia="zh-CN"/>
              </w:rPr>
              <w:t xml:space="preserve">     数量：2台    预算单价：27000元     预算总价：54000元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  <w:t>技术要求</w:t>
            </w: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具有单极切割、单极凝血和双极输出的功能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，可满足切割和凝血的各类外科手术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电源：220V±10%,具备自然冷却方式，可保证电刀长时间工作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温度：存放在室温+10℃～+40℃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相对空气温度：30-75%不凝结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大气压力：700hPa～1060hPa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  <w:t>技术参数</w:t>
            </w: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电气安全性能符合：IEC601-1标准，电磁容性IEC 601-1-2</w:t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4"/>
              </w:rPr>
              <w:t>IEC 601-2-2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电刀安全类型达到I类、CF型。（高频漏电流小于150mA，低频漏电流小于10uA）电刀有效输出功效比：≧95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单极切割最大功率≥200W。输出模式：隔离浮地式输出，具有两个相互独立和隔离的CF型仿除颤应用部分（单极和双极）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具有单极（纯切、混切1、混切2、柔凝、强凝、喷凝）、双极电凝（标准、精细）至少8种工作模式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全部微电脑控制、三路输出功率数字式显示  输出时伴有不同的声光指示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具备“组织即时反馈技术”，机器可随组织阻抗变化适时调节输出功率，保证功率恒出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★具备负极板接触质量安全监测系统接触质量监测声光报警，并检测接触电阻变化，变化范围大于40%时自动停止输出，彻底杜绝负极板部位烫伤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具有安全开机自检代码提示功能，当发现系统错误时能显示需要检查部位的错误代码，指明需要检修的部位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功率输出采用CPU双闭环控制：一旦有功率输出偏离安全设定值，CPU控制回路将切断电刀输出，确保安全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两种双极凝血模式：精细用于微小出血点双极电凝；标准用于大出血点双极电凝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具有开机调用最近使用的模式、功率等参数功能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★双脚踏接口：手术过程中不必进行单极、双极模式转换。对一台手术中同时会用到单极切、凝和双极凝功能的手术来说提供了便捷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★自动排烟功能：与吸烟器同时使用时，烟雾能被自动排出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14.质保期≥1年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  <w:t>名称：</w:t>
            </w: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  <w:t>高频电刀</w:t>
            </w: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val="en-US" w:eastAsia="zh-CN"/>
              </w:rPr>
              <w:t xml:space="preserve">    数量：1台    预算单价：42000元     预算总价：42000元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具有单极切割、单极凝血和双极输出的功能，可同各种软、硬腔镜连接，为全科功能电刀，可满足临床各种手术的需求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电源：220V±10%,具备自然冷却方式，可保证电刀长时间工作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温度：存放在室温+10℃～+40℃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相对空气温度：30-75%不凝结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大气压力：700hPa～1060hPa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  <w:t>技术参数</w:t>
            </w: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电气安全性能符合：IEC601-1标准，电磁容性IEC 601-1-2]IEC 601-2-2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电刀安全类型达到I类、CF型。（高频漏电流小于150mA，低频漏电流小于10uA）电刀有效输出功效比：≧95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单极切割最大功率≥300W。输出模式：隔离浮地式输出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★具备五种电切模式(纯切：300W、混切1：250W、混切2：200W、混切3：150W、内镜切：150W)和六种电凝模式(喷凝：120W、强凝：120W、柔凝：120W、双极凝宏模式：150W、双极标准凝：100W、双极精细凝：50W)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★具有大血管阻断性宏双极功能，消火花技术的精密双极功能，双极输出功率150W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全部微电脑控制、三路输出功率数字式显示  输出时伴有不同的声光指示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具备“组织即时反馈技术”，机器可随组织阻抗变化适时调节输出功率，保证功率恒出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★具备负极板接触质量安全监测系统接触质量监测声光报警，并检测接触电阻变化，变化范围大于40%时自动停止输出，彻底杜绝负极板部位烫伤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★双刀笔，双输出功能，同一手术，可连接两支刀笔，两个医生可同时同步进行切割凝血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具有记忆9组模式、功率等参数，且可快速调用功能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具有安全开机自检代码提示功能，当发现系统错误时能显示需要检查部位的错误代码，指明需要检修的部位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功率输出采用CPU双闭环控制：一旦有功率输出偏离安全设定值，CPU控制回路将切断电刀输出，确保安全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★具有内镜切割功能：低功率输出，切凝交替，降低穿孔风险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可配合腔镜使用。可以与膀胱镜、关节镜、胸腔镜、宫腔镜等相连，为其提供电切电凝来源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可升级为氩气刀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16.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双脚踏接口：手术过程中不必进行单极、双极模式转换。对一台手术中同时会用到单极切、凝和双极凝功能的手术来说提供了便捷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17.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★自动排烟功能：与吸烟器同时使用时，烟雾能被自动排出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18.质保期≥1年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★”参数【投标（响应）文件中须提供有资质的第三方检测（或试验或认证或评定或鉴定或注册或评估或评审）单位出具的产品检测（或试验或认证或评定或鉴定或注册或评估或评审）文件或产品彩页或产品生产厂家官网产品参数截图或产品技术（质量）证明书或产品使用（操作）说明书（手册），对该项参数予以验证。并于投标（响应）文件的规格响应表中（或其他地方）注明前述证明材料在投标（响应）文件中的页码（否则评审委员会可以视为该证明材料在投标文件中未提供），以利于评委查找。技术参数条款中对参数的证明材料另有要求的，从其要求。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55A51"/>
    <w:rsid w:val="0AA2412B"/>
    <w:rsid w:val="13E55A51"/>
    <w:rsid w:val="1A744F4F"/>
    <w:rsid w:val="45E52DA0"/>
    <w:rsid w:val="5170035E"/>
    <w:rsid w:val="60F16B68"/>
    <w:rsid w:val="62C421D9"/>
    <w:rsid w:val="668F6669"/>
    <w:rsid w:val="779628E1"/>
    <w:rsid w:val="7C3B579D"/>
    <w:rsid w:val="7EE0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2021-05-27T03:02:00Z</dcterms:created>
  <dc:creator>L</dc:creator>
  <cp:lastModifiedBy>Administrator</cp:lastModifiedBy>
  <cp:lastPrinted>2021-06-10T07:01:00Z</cp:lastPrinted>
  <dcterms:modified xsi:type="dcterms:W3CDTF">2021-06-10T07:54:39Z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9300EF9CA2384F20B9094DC4B0FC7277</vt:lpwstr>
  </property>
</Properties>
</file>